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7BFE8" w14:textId="6C18C6D9" w:rsidR="00143C3A" w:rsidRDefault="0089000A" w:rsidP="007D725C">
      <w:pPr>
        <w:jc w:val="center"/>
        <w:rPr>
          <w:bCs/>
        </w:rPr>
      </w:pPr>
      <w:r>
        <w:rPr>
          <w:bCs/>
        </w:rPr>
        <w:t xml:space="preserve">The </w:t>
      </w:r>
      <w:r w:rsidRPr="007D725C">
        <w:rPr>
          <w:bCs/>
          <w:i/>
        </w:rPr>
        <w:t>International Association for Anselm Studies</w:t>
      </w:r>
      <w:r>
        <w:rPr>
          <w:bCs/>
        </w:rPr>
        <w:t xml:space="preserve">, and the </w:t>
      </w:r>
      <w:r w:rsidRPr="007D725C">
        <w:rPr>
          <w:bCs/>
          <w:i/>
        </w:rPr>
        <w:t>Centre for Catholic Studies, Durham University</w:t>
      </w:r>
    </w:p>
    <w:p w14:paraId="0D9174C3" w14:textId="77777777" w:rsidR="007D725C" w:rsidRPr="007D725C" w:rsidRDefault="007D725C" w:rsidP="007D725C">
      <w:pPr>
        <w:jc w:val="center"/>
        <w:rPr>
          <w:bCs/>
        </w:rPr>
      </w:pPr>
    </w:p>
    <w:p w14:paraId="50A00439" w14:textId="76658949" w:rsidR="00A06C56" w:rsidRPr="007D725C" w:rsidRDefault="00A06C56" w:rsidP="002C7EFD">
      <w:pPr>
        <w:jc w:val="center"/>
        <w:rPr>
          <w:sz w:val="28"/>
        </w:rPr>
      </w:pPr>
      <w:r w:rsidRPr="007D725C">
        <w:rPr>
          <w:b/>
          <w:bCs/>
          <w:sz w:val="28"/>
        </w:rPr>
        <w:t>Anselm of Canterbury: Order, Nature and the Divine</w:t>
      </w:r>
    </w:p>
    <w:p w14:paraId="294D9CE5" w14:textId="77777777" w:rsidR="00A06C56" w:rsidRPr="00A06C56" w:rsidRDefault="00A06C56" w:rsidP="00A06C56">
      <w:pPr>
        <w:jc w:val="center"/>
      </w:pPr>
    </w:p>
    <w:p w14:paraId="25CEDF5E" w14:textId="5504BB97" w:rsidR="00A06C56" w:rsidRDefault="00A06C56" w:rsidP="00A06C56">
      <w:pPr>
        <w:jc w:val="center"/>
      </w:pPr>
      <w:r w:rsidRPr="00A06C56">
        <w:t>St Chads College</w:t>
      </w:r>
      <w:r w:rsidR="0089000A">
        <w:t xml:space="preserve">, </w:t>
      </w:r>
      <w:r w:rsidR="007D725C">
        <w:t>Durham University,</w:t>
      </w:r>
      <w:r w:rsidR="0089000A" w:rsidRPr="00A06C56">
        <w:t xml:space="preserve"> </w:t>
      </w:r>
      <w:r w:rsidR="0089000A">
        <w:t xml:space="preserve">and Ushaw College, </w:t>
      </w:r>
      <w:r w:rsidRPr="00A06C56">
        <w:t>9</w:t>
      </w:r>
      <w:r w:rsidRPr="00A06C56">
        <w:rPr>
          <w:vertAlign w:val="superscript"/>
        </w:rPr>
        <w:t>th</w:t>
      </w:r>
      <w:r w:rsidR="007D725C">
        <w:t xml:space="preserve"> </w:t>
      </w:r>
      <w:r w:rsidRPr="00A06C56">
        <w:t>to 11</w:t>
      </w:r>
      <w:r w:rsidRPr="00A06C56">
        <w:rPr>
          <w:vertAlign w:val="superscript"/>
        </w:rPr>
        <w:t>th</w:t>
      </w:r>
      <w:r w:rsidR="007D725C">
        <w:t xml:space="preserve"> July, 2019</w:t>
      </w:r>
    </w:p>
    <w:p w14:paraId="52B1C214" w14:textId="77777777" w:rsidR="00143C3A" w:rsidRDefault="00143C3A" w:rsidP="00A06C56">
      <w:pPr>
        <w:jc w:val="center"/>
      </w:pPr>
    </w:p>
    <w:p w14:paraId="1D7F2C2E" w14:textId="0BEBF46C" w:rsidR="00143C3A" w:rsidRPr="0026605A" w:rsidRDefault="00143C3A" w:rsidP="0026605A">
      <w:pPr>
        <w:jc w:val="center"/>
        <w:rPr>
          <w:i/>
        </w:rPr>
      </w:pPr>
      <w:r>
        <w:t xml:space="preserve">Additional sponsors: the </w:t>
      </w:r>
      <w:r w:rsidRPr="007D725C">
        <w:rPr>
          <w:i/>
        </w:rPr>
        <w:t xml:space="preserve">Centre for Anglican </w:t>
      </w:r>
      <w:r w:rsidR="002C7EFD" w:rsidRPr="007D725C">
        <w:rPr>
          <w:i/>
        </w:rPr>
        <w:t>Studies, Durham University</w:t>
      </w:r>
      <w:r w:rsidR="002C7EFD">
        <w:t xml:space="preserve">, </w:t>
      </w:r>
      <w:r>
        <w:t xml:space="preserve">the </w:t>
      </w:r>
      <w:r w:rsidRPr="007D725C">
        <w:rPr>
          <w:i/>
        </w:rPr>
        <w:t>Centre for Ancient and Medieva</w:t>
      </w:r>
      <w:r w:rsidR="002C7EFD" w:rsidRPr="007D725C">
        <w:rPr>
          <w:i/>
        </w:rPr>
        <w:t>l Philosophy, Durham University</w:t>
      </w:r>
      <w:r w:rsidR="002C7EFD">
        <w:t xml:space="preserve">, and </w:t>
      </w:r>
      <w:r w:rsidR="002C7EFD" w:rsidRPr="007D725C">
        <w:rPr>
          <w:i/>
        </w:rPr>
        <w:t>Brill Publishers</w:t>
      </w:r>
      <w:r w:rsidR="002C7EFD">
        <w:t>.</w:t>
      </w:r>
    </w:p>
    <w:p w14:paraId="49D8B6D4" w14:textId="77777777" w:rsidR="007D725C" w:rsidRDefault="007D725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8"/>
        <w:gridCol w:w="2669"/>
        <w:gridCol w:w="4853"/>
      </w:tblGrid>
      <w:tr w:rsidR="00DC2683" w14:paraId="498435EF" w14:textId="77777777" w:rsidTr="007D725C">
        <w:trPr>
          <w:trHeight w:val="367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7C0513E3" w14:textId="77777777" w:rsidR="00DC2683" w:rsidRDefault="00DC2683" w:rsidP="00A06C56">
            <w:pPr>
              <w:jc w:val="center"/>
            </w:pPr>
            <w:r>
              <w:t>Tuesday July 9</w:t>
            </w:r>
            <w:r>
              <w:rPr>
                <w:vertAlign w:val="superscript"/>
              </w:rPr>
              <w:t xml:space="preserve">th </w:t>
            </w:r>
            <w:r>
              <w:t>2019</w:t>
            </w:r>
          </w:p>
        </w:tc>
      </w:tr>
      <w:tr w:rsidR="007F3208" w14:paraId="2E7DB5A3" w14:textId="77777777" w:rsidTr="007D725C">
        <w:trPr>
          <w:trHeight w:val="415"/>
        </w:trPr>
        <w:tc>
          <w:tcPr>
            <w:tcW w:w="5000" w:type="pct"/>
            <w:gridSpan w:val="3"/>
            <w:vAlign w:val="center"/>
          </w:tcPr>
          <w:p w14:paraId="37E3854D" w14:textId="66BB807E" w:rsidR="007F3208" w:rsidRDefault="007F3208" w:rsidP="007F3208">
            <w:pPr>
              <w:jc w:val="center"/>
            </w:pPr>
            <w:r>
              <w:t>Arrivals</w:t>
            </w:r>
          </w:p>
        </w:tc>
      </w:tr>
      <w:tr w:rsidR="007F3208" w14:paraId="3D616019" w14:textId="77777777" w:rsidTr="00FE4212">
        <w:tc>
          <w:tcPr>
            <w:tcW w:w="826" w:type="pct"/>
          </w:tcPr>
          <w:p w14:paraId="1EF4E039" w14:textId="7FA85862" w:rsidR="007F3208" w:rsidRDefault="007F3208">
            <w:r>
              <w:t>From 12.00</w:t>
            </w:r>
          </w:p>
        </w:tc>
        <w:tc>
          <w:tcPr>
            <w:tcW w:w="1481" w:type="pct"/>
          </w:tcPr>
          <w:p w14:paraId="334AB077" w14:textId="4CFB6E78" w:rsidR="007F3208" w:rsidRDefault="007F3208">
            <w:r>
              <w:t>Registration</w:t>
            </w:r>
          </w:p>
        </w:tc>
        <w:tc>
          <w:tcPr>
            <w:tcW w:w="2693" w:type="pct"/>
          </w:tcPr>
          <w:p w14:paraId="5360A331" w14:textId="0442D124" w:rsidR="007F3208" w:rsidRDefault="007F3208">
            <w:r>
              <w:t>St Chad’s College</w:t>
            </w:r>
          </w:p>
        </w:tc>
      </w:tr>
      <w:tr w:rsidR="007F3208" w14:paraId="473AF26B" w14:textId="77777777" w:rsidTr="00FE4212">
        <w:tc>
          <w:tcPr>
            <w:tcW w:w="826" w:type="pct"/>
          </w:tcPr>
          <w:p w14:paraId="39CEBBB2" w14:textId="44DBEA27" w:rsidR="00A06C56" w:rsidRDefault="00A06C56">
            <w:r>
              <w:t>13.30-14.30</w:t>
            </w:r>
          </w:p>
        </w:tc>
        <w:tc>
          <w:tcPr>
            <w:tcW w:w="1481" w:type="pct"/>
          </w:tcPr>
          <w:p w14:paraId="4B03658B" w14:textId="48B4AAB7" w:rsidR="00A06C56" w:rsidRDefault="00A06C56">
            <w:r>
              <w:t>Coffee and Tea</w:t>
            </w:r>
            <w:bookmarkStart w:id="0" w:name="_GoBack"/>
            <w:bookmarkEnd w:id="0"/>
          </w:p>
        </w:tc>
        <w:tc>
          <w:tcPr>
            <w:tcW w:w="2693" w:type="pct"/>
          </w:tcPr>
          <w:p w14:paraId="5C5B6315" w14:textId="1A6D4C9C" w:rsidR="00A06C56" w:rsidRDefault="00A06C56">
            <w:r>
              <w:t>St Chad’s College, Cassidy Atrium</w:t>
            </w:r>
          </w:p>
        </w:tc>
      </w:tr>
      <w:tr w:rsidR="007F3208" w14:paraId="4776E170" w14:textId="77777777" w:rsidTr="00FE4212">
        <w:tc>
          <w:tcPr>
            <w:tcW w:w="826" w:type="pct"/>
          </w:tcPr>
          <w:p w14:paraId="3B72CE5C" w14:textId="05B84D27" w:rsidR="00A06C56" w:rsidRDefault="00A06C56">
            <w:r>
              <w:t>14.30</w:t>
            </w:r>
          </w:p>
        </w:tc>
        <w:tc>
          <w:tcPr>
            <w:tcW w:w="1481" w:type="pct"/>
          </w:tcPr>
          <w:p w14:paraId="3E6370F2" w14:textId="27270802" w:rsidR="00A06C56" w:rsidRDefault="00A06C56">
            <w:r>
              <w:t xml:space="preserve">Welcome </w:t>
            </w:r>
          </w:p>
        </w:tc>
        <w:tc>
          <w:tcPr>
            <w:tcW w:w="2693" w:type="pct"/>
          </w:tcPr>
          <w:p w14:paraId="016FD08D" w14:textId="26A9C804" w:rsidR="000D34F3" w:rsidRDefault="000D34F3">
            <w:r>
              <w:t xml:space="preserve">Professor </w:t>
            </w:r>
            <w:r w:rsidR="00A06C56">
              <w:t xml:space="preserve">Giles </w:t>
            </w:r>
            <w:r>
              <w:t xml:space="preserve">E. M. </w:t>
            </w:r>
            <w:r w:rsidR="00A06C56">
              <w:t>Gasper</w:t>
            </w:r>
            <w:r w:rsidR="00FE4212">
              <w:t xml:space="preserve">, </w:t>
            </w:r>
            <w:r w:rsidRPr="00FE4212">
              <w:rPr>
                <w:i/>
              </w:rPr>
              <w:t>Durham University</w:t>
            </w:r>
            <w:r w:rsidR="00FE4212">
              <w:rPr>
                <w:i/>
              </w:rPr>
              <w:t>,</w:t>
            </w:r>
            <w:r w:rsidRPr="00FE4212">
              <w:rPr>
                <w:i/>
              </w:rPr>
              <w:t xml:space="preserve"> IAAS Presiden</w:t>
            </w:r>
            <w:r w:rsidR="00FE4212">
              <w:rPr>
                <w:i/>
              </w:rPr>
              <w:t>t</w:t>
            </w:r>
          </w:p>
          <w:p w14:paraId="01944F89" w14:textId="333C32FE" w:rsidR="00A06C56" w:rsidRDefault="000D34F3">
            <w:pPr>
              <w:rPr>
                <w:i/>
              </w:rPr>
            </w:pPr>
            <w:r>
              <w:t xml:space="preserve">Dr </w:t>
            </w:r>
            <w:r w:rsidR="00A06C56">
              <w:t>Ian Logan</w:t>
            </w:r>
            <w:r>
              <w:t xml:space="preserve">, </w:t>
            </w:r>
            <w:r w:rsidRPr="00FE4212">
              <w:rPr>
                <w:i/>
              </w:rPr>
              <w:t>University of Oxford, IAAS Sec</w:t>
            </w:r>
            <w:r w:rsidR="00FE4212" w:rsidRPr="00FE4212">
              <w:rPr>
                <w:i/>
              </w:rPr>
              <w:t>retary</w:t>
            </w:r>
          </w:p>
          <w:p w14:paraId="277D1756" w14:textId="62DAFB39" w:rsidR="00C85CA7" w:rsidRPr="00C85CA7" w:rsidRDefault="00C85CA7">
            <w:pPr>
              <w:rPr>
                <w:i/>
              </w:rPr>
            </w:pPr>
            <w:r>
              <w:t xml:space="preserve">Dr Kate Hammond, </w:t>
            </w:r>
            <w:r>
              <w:rPr>
                <w:i/>
              </w:rPr>
              <w:t>Brill Publishers</w:t>
            </w:r>
          </w:p>
          <w:p w14:paraId="07F0BF5F" w14:textId="53BB76B5" w:rsidR="00A06C56" w:rsidRDefault="00BF5D42">
            <w:r>
              <w:t xml:space="preserve">Professor Paul Murray, </w:t>
            </w:r>
            <w:r w:rsidRPr="00FE4212">
              <w:rPr>
                <w:i/>
              </w:rPr>
              <w:t>Dean and Director, the Centre for Catholic Studies, Durham University</w:t>
            </w:r>
          </w:p>
        </w:tc>
      </w:tr>
      <w:tr w:rsidR="00DC5C2A" w14:paraId="450F08A3" w14:textId="77777777" w:rsidTr="00DC5C2A">
        <w:tc>
          <w:tcPr>
            <w:tcW w:w="826" w:type="pct"/>
          </w:tcPr>
          <w:p w14:paraId="36B3696B" w14:textId="4EA437B4" w:rsidR="00DC5C2A" w:rsidRDefault="00DC5C2A">
            <w:r>
              <w:t>15.00-16.30</w:t>
            </w:r>
          </w:p>
        </w:tc>
        <w:tc>
          <w:tcPr>
            <w:tcW w:w="4174" w:type="pct"/>
            <w:gridSpan w:val="2"/>
            <w:shd w:val="clear" w:color="auto" w:fill="D9E2F3" w:themeFill="accent1" w:themeFillTint="33"/>
          </w:tcPr>
          <w:p w14:paraId="1A63D44A" w14:textId="2BCBDBCC" w:rsidR="0018615F" w:rsidRDefault="00DC5C2A">
            <w:r>
              <w:t xml:space="preserve">Session 1: </w:t>
            </w:r>
            <w:r w:rsidR="00A66AF4">
              <w:t>Cassidy Atrium</w:t>
            </w:r>
            <w:r w:rsidR="0018615F">
              <w:t xml:space="preserve"> </w:t>
            </w:r>
          </w:p>
          <w:p w14:paraId="07A8256D" w14:textId="148A1BC5" w:rsidR="0018615F" w:rsidRDefault="0018615F">
            <w:pPr>
              <w:rPr>
                <w:b/>
              </w:rPr>
            </w:pPr>
            <w:r>
              <w:rPr>
                <w:b/>
              </w:rPr>
              <w:t>Truth</w:t>
            </w:r>
            <w:r w:rsidR="007A0136">
              <w:rPr>
                <w:b/>
              </w:rPr>
              <w:t xml:space="preserve">, </w:t>
            </w:r>
            <w:r>
              <w:rPr>
                <w:b/>
              </w:rPr>
              <w:t>Experience</w:t>
            </w:r>
            <w:r w:rsidR="007A0136">
              <w:rPr>
                <w:b/>
              </w:rPr>
              <w:t>, and Existence</w:t>
            </w:r>
          </w:p>
          <w:p w14:paraId="2F981587" w14:textId="0D0A32D4" w:rsidR="00C85CA7" w:rsidRPr="00C85CA7" w:rsidRDefault="00C85CA7">
            <w:r>
              <w:t xml:space="preserve">Session Chair: </w:t>
            </w:r>
            <w:r w:rsidR="00C81C17">
              <w:t>Giles E. M. Gasper</w:t>
            </w:r>
          </w:p>
          <w:p w14:paraId="1CB046EF" w14:textId="77777777" w:rsidR="00DC5C2A" w:rsidRDefault="00DC5C2A"/>
          <w:p w14:paraId="1AD83A43" w14:textId="77777777" w:rsidR="006B52D8" w:rsidRDefault="00DC5C2A" w:rsidP="006B52D8">
            <w:pPr>
              <w:jc w:val="left"/>
              <w:rPr>
                <w:rFonts w:ascii="Times New Roman" w:hAnsi="Times New Roman"/>
              </w:rPr>
            </w:pPr>
            <w:r>
              <w:t xml:space="preserve">i) </w:t>
            </w:r>
            <w:r w:rsidR="006B52D8" w:rsidRPr="006B52D8">
              <w:rPr>
                <w:i/>
              </w:rPr>
              <w:t>Experiencing Truth and Attaining Knowledge in Anselm’s Philosophical Theology</w:t>
            </w:r>
          </w:p>
          <w:p w14:paraId="10C0518D" w14:textId="2A759784" w:rsidR="00DC5C2A" w:rsidRPr="00DC5C2A" w:rsidRDefault="006B52D8" w:rsidP="006C3EAD">
            <w:r>
              <w:t xml:space="preserve">   </w:t>
            </w:r>
            <w:r w:rsidR="002920FF">
              <w:t>Sigbjørn Sønnesyn, Durham University, UK</w:t>
            </w:r>
          </w:p>
          <w:p w14:paraId="5CD955B2" w14:textId="77777777" w:rsidR="00DC5C2A" w:rsidRDefault="00DC5C2A"/>
          <w:p w14:paraId="7F86F9A2" w14:textId="77777777" w:rsidR="00DC592E" w:rsidRDefault="00DC5C2A" w:rsidP="00DC592E">
            <w:pPr>
              <w:rPr>
                <w:i/>
              </w:rPr>
            </w:pPr>
            <w:r>
              <w:t xml:space="preserve">ii) </w:t>
            </w:r>
            <w:r w:rsidR="00DC592E">
              <w:rPr>
                <w:i/>
              </w:rPr>
              <w:t>Anselm on Truth as Free and Historical</w:t>
            </w:r>
          </w:p>
          <w:p w14:paraId="11B80FDF" w14:textId="069DE91C" w:rsidR="00DC5C2A" w:rsidRDefault="00DC592E">
            <w:r>
              <w:rPr>
                <w:i/>
              </w:rPr>
              <w:t xml:space="preserve">    </w:t>
            </w:r>
            <w:r>
              <w:t>Montague Brown, St Anselm’s College, USA</w:t>
            </w:r>
          </w:p>
          <w:p w14:paraId="730478E3" w14:textId="77777777" w:rsidR="00DC592E" w:rsidRPr="00DC5C2A" w:rsidRDefault="00DC592E"/>
          <w:p w14:paraId="0C16B9AF" w14:textId="36991954" w:rsidR="00717924" w:rsidRDefault="00DC5C2A" w:rsidP="007A0136">
            <w:pPr>
              <w:rPr>
                <w:bCs/>
                <w:i/>
                <w:lang w:val="en"/>
              </w:rPr>
            </w:pPr>
            <w:r>
              <w:t>iii)</w:t>
            </w:r>
            <w:r w:rsidR="00203C89">
              <w:t xml:space="preserve"> </w:t>
            </w:r>
            <w:r w:rsidR="00717924" w:rsidRPr="000A6F7C">
              <w:rPr>
                <w:bCs/>
                <w:i/>
                <w:lang w:val="en"/>
              </w:rPr>
              <w:t xml:space="preserve">Faith as </w:t>
            </w:r>
            <w:r w:rsidR="00717924" w:rsidRPr="006F7003">
              <w:rPr>
                <w:bCs/>
                <w:i/>
                <w:lang w:val="en"/>
              </w:rPr>
              <w:t>‘</w:t>
            </w:r>
            <w:r w:rsidR="009D69A9">
              <w:rPr>
                <w:bCs/>
                <w:i/>
                <w:lang w:val="en"/>
              </w:rPr>
              <w:t>E</w:t>
            </w:r>
            <w:r w:rsidR="00717924" w:rsidRPr="000A6F7C">
              <w:rPr>
                <w:bCs/>
                <w:i/>
                <w:lang w:val="en"/>
              </w:rPr>
              <w:t>xperience</w:t>
            </w:r>
            <w:r w:rsidR="00717924" w:rsidRPr="006F7003">
              <w:rPr>
                <w:bCs/>
                <w:i/>
                <w:lang w:val="en"/>
              </w:rPr>
              <w:t>’</w:t>
            </w:r>
            <w:r w:rsidR="00717924" w:rsidRPr="000A6F7C">
              <w:rPr>
                <w:bCs/>
                <w:i/>
                <w:lang w:val="en"/>
              </w:rPr>
              <w:t>:</w:t>
            </w:r>
            <w:r w:rsidR="00717924">
              <w:rPr>
                <w:bCs/>
                <w:i/>
                <w:lang w:val="en"/>
              </w:rPr>
              <w:t xml:space="preserve"> </w:t>
            </w:r>
            <w:r w:rsidR="00717924" w:rsidRPr="000A6F7C">
              <w:rPr>
                <w:bCs/>
                <w:i/>
                <w:lang w:val="en"/>
              </w:rPr>
              <w:t>Anselm</w:t>
            </w:r>
            <w:r w:rsidR="00717924">
              <w:rPr>
                <w:bCs/>
                <w:i/>
                <w:lang w:val="en"/>
              </w:rPr>
              <w:t xml:space="preserve"> </w:t>
            </w:r>
            <w:r w:rsidR="00717924" w:rsidRPr="000A6F7C">
              <w:rPr>
                <w:bCs/>
                <w:i/>
                <w:lang w:val="en"/>
              </w:rPr>
              <w:t xml:space="preserve">and the </w:t>
            </w:r>
            <w:r w:rsidR="009D69A9">
              <w:rPr>
                <w:bCs/>
                <w:i/>
                <w:lang w:val="en"/>
              </w:rPr>
              <w:t>A</w:t>
            </w:r>
            <w:r w:rsidR="00717924" w:rsidRPr="000A6F7C">
              <w:rPr>
                <w:bCs/>
                <w:i/>
                <w:lang w:val="en"/>
              </w:rPr>
              <w:t>ppeal</w:t>
            </w:r>
            <w:r w:rsidR="00717924">
              <w:rPr>
                <w:bCs/>
                <w:i/>
                <w:lang w:val="en"/>
              </w:rPr>
              <w:t xml:space="preserve"> </w:t>
            </w:r>
            <w:r w:rsidR="00717924" w:rsidRPr="000A6F7C">
              <w:rPr>
                <w:bCs/>
                <w:i/>
                <w:lang w:val="en"/>
              </w:rPr>
              <w:t>to</w:t>
            </w:r>
            <w:r w:rsidR="00717924">
              <w:rPr>
                <w:bCs/>
                <w:i/>
                <w:lang w:val="en"/>
              </w:rPr>
              <w:t xml:space="preserve"> </w:t>
            </w:r>
            <w:r w:rsidR="00717924" w:rsidRPr="000A6F7C">
              <w:rPr>
                <w:bCs/>
                <w:i/>
                <w:lang w:val="en"/>
              </w:rPr>
              <w:t>the</w:t>
            </w:r>
            <w:r w:rsidR="00717924">
              <w:rPr>
                <w:bCs/>
                <w:i/>
                <w:lang w:val="en"/>
              </w:rPr>
              <w:t xml:space="preserve"> </w:t>
            </w:r>
            <w:r w:rsidR="009D69A9" w:rsidRPr="009D69A9">
              <w:rPr>
                <w:bCs/>
                <w:lang w:val="en"/>
              </w:rPr>
              <w:t>C</w:t>
            </w:r>
            <w:r w:rsidR="00717924" w:rsidRPr="000A6F7C">
              <w:rPr>
                <w:bCs/>
                <w:iCs/>
                <w:lang w:val="en"/>
              </w:rPr>
              <w:t>atholicus</w:t>
            </w:r>
            <w:r w:rsidR="00717924" w:rsidRPr="000A6F7C">
              <w:rPr>
                <w:bCs/>
                <w:i/>
                <w:iCs/>
                <w:lang w:val="en"/>
              </w:rPr>
              <w:t>.</w:t>
            </w:r>
            <w:r w:rsidR="00717924" w:rsidRPr="000A6F7C">
              <w:rPr>
                <w:bCs/>
                <w:i/>
                <w:lang w:val="en"/>
              </w:rPr>
              <w:t> </w:t>
            </w:r>
          </w:p>
          <w:p w14:paraId="09297148" w14:textId="5ABDFC95" w:rsidR="00717924" w:rsidRPr="00717924" w:rsidRDefault="00717924" w:rsidP="007A0136">
            <w:pPr>
              <w:rPr>
                <w:bCs/>
                <w:lang w:val="en"/>
              </w:rPr>
            </w:pPr>
            <w:r>
              <w:rPr>
                <w:bCs/>
                <w:i/>
                <w:lang w:val="en"/>
              </w:rPr>
              <w:t xml:space="preserve">     </w:t>
            </w:r>
            <w:r>
              <w:rPr>
                <w:bCs/>
                <w:lang w:val="en"/>
              </w:rPr>
              <w:t>Gianmarco Bisogno, Università degli studi di Salerno, Italy</w:t>
            </w:r>
          </w:p>
          <w:p w14:paraId="7B38D26F" w14:textId="59E764C7" w:rsidR="00B6568E" w:rsidRPr="00B6568E" w:rsidRDefault="00B6568E" w:rsidP="00717924"/>
        </w:tc>
      </w:tr>
      <w:tr w:rsidR="00DC2683" w14:paraId="19A324BF" w14:textId="77777777" w:rsidTr="002C7EFD">
        <w:tc>
          <w:tcPr>
            <w:tcW w:w="826" w:type="pct"/>
          </w:tcPr>
          <w:p w14:paraId="6CCB20D1" w14:textId="5CC73983" w:rsidR="00DC2683" w:rsidRDefault="00DC2683">
            <w:r>
              <w:t>16.30-16.45</w:t>
            </w:r>
          </w:p>
        </w:tc>
        <w:tc>
          <w:tcPr>
            <w:tcW w:w="4174" w:type="pct"/>
            <w:gridSpan w:val="2"/>
          </w:tcPr>
          <w:p w14:paraId="4C493DA4" w14:textId="272328F9" w:rsidR="00DC2683" w:rsidRDefault="00DC2683">
            <w:r>
              <w:t>Break</w:t>
            </w:r>
          </w:p>
        </w:tc>
      </w:tr>
      <w:tr w:rsidR="00DC5C2A" w14:paraId="79AFF017" w14:textId="77777777" w:rsidTr="00DC5C2A">
        <w:tc>
          <w:tcPr>
            <w:tcW w:w="826" w:type="pct"/>
          </w:tcPr>
          <w:p w14:paraId="22C56345" w14:textId="27D948F3" w:rsidR="00DC5C2A" w:rsidRDefault="00DC5C2A">
            <w:r>
              <w:t>16.45-18.15</w:t>
            </w:r>
          </w:p>
        </w:tc>
        <w:tc>
          <w:tcPr>
            <w:tcW w:w="4174" w:type="pct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0EB79E" w14:textId="09F93578" w:rsidR="00DC5C2A" w:rsidRDefault="00DC5C2A">
            <w:r>
              <w:t xml:space="preserve">Session 2: </w:t>
            </w:r>
            <w:r w:rsidR="00A66AF4">
              <w:t>Cassidy Atrium</w:t>
            </w:r>
          </w:p>
          <w:p w14:paraId="4B84A1E3" w14:textId="51A4E73B" w:rsidR="0018615F" w:rsidRDefault="0018615F">
            <w:pPr>
              <w:rPr>
                <w:b/>
              </w:rPr>
            </w:pPr>
            <w:r>
              <w:rPr>
                <w:b/>
              </w:rPr>
              <w:t>Natural Causes</w:t>
            </w:r>
          </w:p>
          <w:p w14:paraId="1225E230" w14:textId="18D44D5E" w:rsidR="0018615F" w:rsidRPr="00C85CA7" w:rsidRDefault="00C85CA7">
            <w:r>
              <w:t xml:space="preserve">Session Chair: </w:t>
            </w:r>
            <w:r w:rsidR="00C81C17">
              <w:t>Ian Logan</w:t>
            </w:r>
          </w:p>
          <w:p w14:paraId="59E8700F" w14:textId="77777777" w:rsidR="00C85CA7" w:rsidRPr="0018615F" w:rsidRDefault="00C85CA7">
            <w:pPr>
              <w:rPr>
                <w:b/>
              </w:rPr>
            </w:pPr>
          </w:p>
          <w:p w14:paraId="1F4223FC" w14:textId="77777777" w:rsidR="007A0136" w:rsidRPr="00DC5C2A" w:rsidRDefault="00DC5C2A" w:rsidP="007A0136">
            <w:pPr>
              <w:rPr>
                <w:i/>
              </w:rPr>
            </w:pPr>
            <w:r w:rsidRPr="006D15BB">
              <w:t xml:space="preserve">i) </w:t>
            </w:r>
            <w:r w:rsidR="007A0136" w:rsidRPr="00DC5C2A">
              <w:rPr>
                <w:i/>
              </w:rPr>
              <w:t>Anselm, Nature, and Natural Imagery</w:t>
            </w:r>
          </w:p>
          <w:p w14:paraId="0382D3B4" w14:textId="4FC5D136" w:rsidR="00203C89" w:rsidRPr="006D15BB" w:rsidRDefault="007A0136" w:rsidP="006D15BB">
            <w:r>
              <w:t xml:space="preserve">   Giles E. M. Gasper, Durham University, UK</w:t>
            </w:r>
          </w:p>
          <w:p w14:paraId="7200D213" w14:textId="77777777" w:rsidR="00DC5C2A" w:rsidRPr="00DC5C2A" w:rsidRDefault="00DC5C2A" w:rsidP="00DC5C2A"/>
          <w:p w14:paraId="031D11E1" w14:textId="023B642F" w:rsidR="007A0136" w:rsidRDefault="00DC5C2A" w:rsidP="007A0136">
            <w:r>
              <w:t>ii)</w:t>
            </w:r>
            <w:r w:rsidR="002920FF">
              <w:t xml:space="preserve"> </w:t>
            </w:r>
            <w:r w:rsidR="0069150C" w:rsidRPr="0069150C">
              <w:rPr>
                <w:i/>
              </w:rPr>
              <w:t xml:space="preserve">On Truth, Sight, and Zoology: Discovering Anselm in Alexander Neckam’s </w:t>
            </w:r>
            <w:r w:rsidR="0069150C" w:rsidRPr="0069150C">
              <w:t>De naturis rerum</w:t>
            </w:r>
            <w:r w:rsidR="007A0136">
              <w:t xml:space="preserve"> </w:t>
            </w:r>
          </w:p>
          <w:p w14:paraId="63EB2A62" w14:textId="753A7754" w:rsidR="007A0136" w:rsidRDefault="007A0136" w:rsidP="007A0136">
            <w:r>
              <w:t xml:space="preserve">    Tim Farrant, University of Oxford, UK</w:t>
            </w:r>
          </w:p>
          <w:p w14:paraId="36A87EAD" w14:textId="77777777" w:rsidR="002920FF" w:rsidRPr="002920FF" w:rsidRDefault="002920FF"/>
          <w:p w14:paraId="1A44E575" w14:textId="011E9D20" w:rsidR="002920FF" w:rsidRDefault="00DC5C2A" w:rsidP="002920FF">
            <w:r>
              <w:t>iii)</w:t>
            </w:r>
            <w:r w:rsidR="002920FF">
              <w:t xml:space="preserve"> </w:t>
            </w:r>
            <w:r w:rsidR="002920FF">
              <w:rPr>
                <w:i/>
              </w:rPr>
              <w:t>The Death of Anselm</w:t>
            </w:r>
            <w:r w:rsidR="002920FF">
              <w:t xml:space="preserve"> </w:t>
            </w:r>
          </w:p>
          <w:p w14:paraId="1284CD35" w14:textId="77777777" w:rsidR="00DC5C2A" w:rsidRDefault="002920FF" w:rsidP="002920FF">
            <w:r>
              <w:t xml:space="preserve">    Barbara Hargreaves, Durham University, UK</w:t>
            </w:r>
          </w:p>
          <w:p w14:paraId="42729EA4" w14:textId="1CD0D4EA" w:rsidR="0056014D" w:rsidRDefault="0056014D" w:rsidP="002920FF"/>
        </w:tc>
      </w:tr>
      <w:tr w:rsidR="007F3208" w14:paraId="51C96308" w14:textId="77777777" w:rsidTr="00FE4212">
        <w:tc>
          <w:tcPr>
            <w:tcW w:w="826" w:type="pct"/>
            <w:tcBorders>
              <w:bottom w:val="single" w:sz="4" w:space="0" w:color="auto"/>
            </w:tcBorders>
          </w:tcPr>
          <w:p w14:paraId="44D3E2F0" w14:textId="0335873E" w:rsidR="00A06C56" w:rsidRDefault="00A06C56">
            <w:r>
              <w:lastRenderedPageBreak/>
              <w:t>19.30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FB5E82F" w14:textId="46079BCD" w:rsidR="00A06C56" w:rsidRDefault="00A06C56">
            <w:r>
              <w:t>Dinner</w:t>
            </w:r>
          </w:p>
        </w:tc>
        <w:tc>
          <w:tcPr>
            <w:tcW w:w="2693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0990221" w14:textId="6010B211" w:rsidR="00A06C56" w:rsidRDefault="00A06C56">
            <w:r>
              <w:t>St Chad’s College Dining Hall</w:t>
            </w:r>
          </w:p>
        </w:tc>
      </w:tr>
    </w:tbl>
    <w:p w14:paraId="284CF3B6" w14:textId="708D1AC9" w:rsidR="00526F31" w:rsidRDefault="00526F31"/>
    <w:p w14:paraId="7049974A" w14:textId="2A9D28D9" w:rsidR="0088248A" w:rsidRDefault="0088248A"/>
    <w:p w14:paraId="6A34DA02" w14:textId="77777777" w:rsidR="0088248A" w:rsidRDefault="0088248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8"/>
        <w:gridCol w:w="2669"/>
        <w:gridCol w:w="4853"/>
      </w:tblGrid>
      <w:tr w:rsidR="007D725C" w14:paraId="1E6C46A8" w14:textId="77777777" w:rsidTr="007D725C">
        <w:trPr>
          <w:trHeight w:val="397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46ED7347" w14:textId="74E38574" w:rsidR="007D725C" w:rsidRDefault="007D725C" w:rsidP="007D725C">
            <w:pPr>
              <w:ind w:left="1440" w:hanging="1440"/>
              <w:jc w:val="center"/>
            </w:pPr>
            <w:r>
              <w:t>Wednesday 10</w:t>
            </w:r>
            <w:r w:rsidRPr="00A06C56">
              <w:rPr>
                <w:vertAlign w:val="superscript"/>
              </w:rPr>
              <w:t>th</w:t>
            </w:r>
            <w:r>
              <w:t xml:space="preserve"> July 2019, Ushaw College</w:t>
            </w:r>
          </w:p>
        </w:tc>
      </w:tr>
      <w:tr w:rsidR="006D7F64" w14:paraId="23320950" w14:textId="77777777" w:rsidTr="00FE4212">
        <w:tc>
          <w:tcPr>
            <w:tcW w:w="826" w:type="pct"/>
          </w:tcPr>
          <w:p w14:paraId="5B0E1E2C" w14:textId="60D21F00" w:rsidR="006D7F64" w:rsidRDefault="006D7F64">
            <w:r>
              <w:t>7.</w:t>
            </w:r>
            <w:r w:rsidR="00A66AF4">
              <w:t>3</w:t>
            </w:r>
            <w:r>
              <w:t>0-8.30</w:t>
            </w:r>
          </w:p>
        </w:tc>
        <w:tc>
          <w:tcPr>
            <w:tcW w:w="1481" w:type="pct"/>
            <w:shd w:val="clear" w:color="auto" w:fill="FBE5D5"/>
          </w:tcPr>
          <w:p w14:paraId="50510FED" w14:textId="77777777" w:rsidR="006D7F64" w:rsidRDefault="006D7F64" w:rsidP="007F3208">
            <w:pPr>
              <w:ind w:left="1440" w:hanging="1440"/>
            </w:pPr>
            <w:r>
              <w:t>Breakfast</w:t>
            </w:r>
          </w:p>
        </w:tc>
        <w:tc>
          <w:tcPr>
            <w:tcW w:w="2693" w:type="pct"/>
            <w:shd w:val="clear" w:color="auto" w:fill="FBE5D5"/>
          </w:tcPr>
          <w:p w14:paraId="47A86B88" w14:textId="1A9810BC" w:rsidR="006D7F64" w:rsidRDefault="006D7F64" w:rsidP="007F3208">
            <w:pPr>
              <w:ind w:left="1440" w:hanging="1440"/>
            </w:pPr>
            <w:r>
              <w:t>St Chad’s College Dining Hall</w:t>
            </w:r>
          </w:p>
        </w:tc>
      </w:tr>
      <w:tr w:rsidR="00A9728C" w14:paraId="6707E73F" w14:textId="77777777" w:rsidTr="002C7EFD">
        <w:tc>
          <w:tcPr>
            <w:tcW w:w="826" w:type="pct"/>
          </w:tcPr>
          <w:p w14:paraId="7FB6CA6C" w14:textId="69BBA96C" w:rsidR="00A9728C" w:rsidRDefault="00A9728C">
            <w:r>
              <w:t>8.45</w:t>
            </w:r>
          </w:p>
        </w:tc>
        <w:tc>
          <w:tcPr>
            <w:tcW w:w="4174" w:type="pct"/>
            <w:gridSpan w:val="2"/>
            <w:shd w:val="clear" w:color="auto" w:fill="auto"/>
          </w:tcPr>
          <w:p w14:paraId="3AD3B65D" w14:textId="504CDB2C" w:rsidR="00A9728C" w:rsidRDefault="00A9728C" w:rsidP="007F3208">
            <w:pPr>
              <w:ind w:left="1440" w:hanging="1440"/>
            </w:pPr>
            <w:r>
              <w:t>Bus to Ushaw</w:t>
            </w:r>
            <w:r w:rsidR="006D7F64">
              <w:t xml:space="preserve"> – departing from Dunelm House, the Durham Students Union building, on New Elvet Street. </w:t>
            </w:r>
          </w:p>
        </w:tc>
      </w:tr>
      <w:tr w:rsidR="00DC5C2A" w14:paraId="4AFD59C9" w14:textId="77777777" w:rsidTr="00DC5C2A">
        <w:tc>
          <w:tcPr>
            <w:tcW w:w="826" w:type="pct"/>
          </w:tcPr>
          <w:p w14:paraId="55A2A0D2" w14:textId="613F6B7E" w:rsidR="00DC5C2A" w:rsidRDefault="00DC5C2A">
            <w:r>
              <w:t>9.15-10.45</w:t>
            </w:r>
          </w:p>
        </w:tc>
        <w:tc>
          <w:tcPr>
            <w:tcW w:w="4174" w:type="pct"/>
            <w:gridSpan w:val="2"/>
            <w:shd w:val="clear" w:color="auto" w:fill="D9E2F3" w:themeFill="accent1" w:themeFillTint="33"/>
          </w:tcPr>
          <w:p w14:paraId="785F0E80" w14:textId="5F750EEF" w:rsidR="00DC5C2A" w:rsidRDefault="00DC5C2A" w:rsidP="007F3208">
            <w:pPr>
              <w:ind w:left="1440" w:hanging="1440"/>
            </w:pPr>
            <w:r>
              <w:t>Session 3 Lecture Room 1, Ushaw College</w:t>
            </w:r>
          </w:p>
          <w:p w14:paraId="71BC31E5" w14:textId="28CAC948" w:rsidR="00DC5C2A" w:rsidRDefault="0018615F" w:rsidP="007F3208">
            <w:pPr>
              <w:ind w:left="1440" w:hanging="1440"/>
              <w:rPr>
                <w:b/>
              </w:rPr>
            </w:pPr>
            <w:r>
              <w:rPr>
                <w:b/>
              </w:rPr>
              <w:t>Models for Treatises</w:t>
            </w:r>
          </w:p>
          <w:p w14:paraId="06989C90" w14:textId="28019417" w:rsidR="00C560AA" w:rsidRPr="00C560AA" w:rsidRDefault="00C560AA" w:rsidP="007F3208">
            <w:pPr>
              <w:ind w:left="1440" w:hanging="1440"/>
            </w:pPr>
            <w:r>
              <w:t>Session Chair: David Whidden</w:t>
            </w:r>
          </w:p>
          <w:p w14:paraId="5CC45548" w14:textId="77777777" w:rsidR="0018615F" w:rsidRDefault="0018615F" w:rsidP="007F3208">
            <w:pPr>
              <w:ind w:left="1440" w:hanging="1440"/>
            </w:pPr>
          </w:p>
          <w:p w14:paraId="5BD2FF86" w14:textId="19169FB5" w:rsidR="00DC5C2A" w:rsidRDefault="00DC5C2A" w:rsidP="00DC5C2A">
            <w:pPr>
              <w:ind w:left="1440" w:hanging="1440"/>
            </w:pPr>
            <w:r>
              <w:t xml:space="preserve">i)  </w:t>
            </w:r>
            <w:r w:rsidR="00D54A24">
              <w:rPr>
                <w:i/>
              </w:rPr>
              <w:t xml:space="preserve">Free Will and Divine Grace: Method and Model in Anselm’s </w:t>
            </w:r>
            <w:r w:rsidR="00D54A24" w:rsidRPr="00C560AA">
              <w:t>De concordia</w:t>
            </w:r>
          </w:p>
          <w:p w14:paraId="48A18FB8" w14:textId="13F9A212" w:rsidR="00DC5C2A" w:rsidRDefault="00DC5C2A" w:rsidP="007F3208">
            <w:pPr>
              <w:ind w:left="1440" w:hanging="1440"/>
            </w:pPr>
            <w:r>
              <w:t xml:space="preserve">   </w:t>
            </w:r>
            <w:r w:rsidR="00D54A24">
              <w:t xml:space="preserve"> </w:t>
            </w:r>
            <w:r>
              <w:t>Marcia Colish, Yale University, USA</w:t>
            </w:r>
          </w:p>
          <w:p w14:paraId="5B9D5AD5" w14:textId="77777777" w:rsidR="00DC5C2A" w:rsidRDefault="00DC5C2A" w:rsidP="007F3208">
            <w:pPr>
              <w:ind w:left="1440" w:hanging="1440"/>
            </w:pPr>
          </w:p>
          <w:p w14:paraId="79137017" w14:textId="2ADFB4B1" w:rsidR="00DC5C2A" w:rsidRDefault="00DC5C2A" w:rsidP="006C3EAD">
            <w:pPr>
              <w:rPr>
                <w:i/>
              </w:rPr>
            </w:pPr>
            <w:r>
              <w:t>ii)</w:t>
            </w:r>
            <w:r w:rsidR="006C3EAD">
              <w:t xml:space="preserve"> </w:t>
            </w:r>
            <w:r w:rsidR="006C3EAD">
              <w:rPr>
                <w:i/>
              </w:rPr>
              <w:t xml:space="preserve">Divine Order – Created Order: The Inapplicability of the Aristotelian Categories to God in the   </w:t>
            </w:r>
            <w:r w:rsidR="006C3EAD" w:rsidRPr="009D69A9">
              <w:t>Monologion</w:t>
            </w:r>
          </w:p>
          <w:p w14:paraId="6323C5B6" w14:textId="09893C08" w:rsidR="006C3EAD" w:rsidRDefault="006C3EAD" w:rsidP="006C3EAD">
            <w:r>
              <w:t xml:space="preserve">    John Demetracopoulos, University of Patras, Greece</w:t>
            </w:r>
          </w:p>
          <w:p w14:paraId="79C011EC" w14:textId="77777777" w:rsidR="00DC5C2A" w:rsidRDefault="00DC5C2A" w:rsidP="007F3208">
            <w:pPr>
              <w:ind w:left="1440" w:hanging="1440"/>
            </w:pPr>
          </w:p>
          <w:p w14:paraId="39D74E5F" w14:textId="56E5B8EE" w:rsidR="00DC5C2A" w:rsidRDefault="00DC5C2A" w:rsidP="007F3208">
            <w:pPr>
              <w:ind w:left="1440" w:hanging="1440"/>
              <w:rPr>
                <w:i/>
              </w:rPr>
            </w:pPr>
            <w:r>
              <w:t>iii)</w:t>
            </w:r>
            <w:r w:rsidR="006C3EAD">
              <w:t xml:space="preserve"> </w:t>
            </w:r>
            <w:r w:rsidR="006C3EAD">
              <w:rPr>
                <w:i/>
              </w:rPr>
              <w:t xml:space="preserve">The Role of Spiritual Senses in the Argument of the </w:t>
            </w:r>
            <w:r w:rsidR="006C3EAD" w:rsidRPr="009D69A9">
              <w:t>Proslogion</w:t>
            </w:r>
          </w:p>
          <w:p w14:paraId="45F46E82" w14:textId="55B44BB9" w:rsidR="006C3EAD" w:rsidRDefault="006C3EAD" w:rsidP="007F3208">
            <w:pPr>
              <w:ind w:left="1440" w:hanging="1440"/>
            </w:pPr>
            <w:r>
              <w:t xml:space="preserve">   Michael Vendsel, </w:t>
            </w:r>
            <w:r w:rsidR="00C560AA">
              <w:t>University of Dallas</w:t>
            </w:r>
            <w:r>
              <w:t>, USA</w:t>
            </w:r>
          </w:p>
          <w:p w14:paraId="3AE7F082" w14:textId="0EDC2DE4" w:rsidR="00DC5C2A" w:rsidRDefault="00DC5C2A" w:rsidP="007F3208">
            <w:pPr>
              <w:ind w:left="1440" w:hanging="1440"/>
            </w:pPr>
          </w:p>
        </w:tc>
      </w:tr>
      <w:tr w:rsidR="00DC2683" w14:paraId="425EDFAD" w14:textId="77777777" w:rsidTr="002C7EFD">
        <w:tc>
          <w:tcPr>
            <w:tcW w:w="826" w:type="pct"/>
          </w:tcPr>
          <w:p w14:paraId="07EA2626" w14:textId="1A81503A" w:rsidR="00DC2683" w:rsidRDefault="00A9728C">
            <w:r>
              <w:t>10.45</w:t>
            </w:r>
            <w:r w:rsidR="007F3208">
              <w:t>-11.</w:t>
            </w:r>
            <w:r>
              <w:t>15</w:t>
            </w:r>
          </w:p>
        </w:tc>
        <w:tc>
          <w:tcPr>
            <w:tcW w:w="4174" w:type="pct"/>
            <w:gridSpan w:val="2"/>
            <w:vAlign w:val="center"/>
          </w:tcPr>
          <w:p w14:paraId="1BC0F649" w14:textId="784AEA98" w:rsidR="00DC2683" w:rsidRDefault="00DC2683" w:rsidP="00DC2683">
            <w:pPr>
              <w:jc w:val="left"/>
            </w:pPr>
            <w:r>
              <w:t>Break</w:t>
            </w:r>
            <w:r w:rsidR="007F3208">
              <w:t>: Coffee and Tea</w:t>
            </w:r>
          </w:p>
        </w:tc>
      </w:tr>
      <w:tr w:rsidR="00D54A24" w14:paraId="738C5636" w14:textId="77777777" w:rsidTr="00D54A24">
        <w:tc>
          <w:tcPr>
            <w:tcW w:w="826" w:type="pct"/>
          </w:tcPr>
          <w:p w14:paraId="2930D719" w14:textId="0E4E136E" w:rsidR="00D54A24" w:rsidRDefault="00D54A24">
            <w:r>
              <w:t>11.15-12.45</w:t>
            </w:r>
          </w:p>
        </w:tc>
        <w:tc>
          <w:tcPr>
            <w:tcW w:w="4174" w:type="pct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7C780B5" w14:textId="21AA1C4D" w:rsidR="00D54A24" w:rsidRDefault="00D54A24">
            <w:r>
              <w:t>Session 4 Lecture Room 1, Ushaw College</w:t>
            </w:r>
          </w:p>
          <w:p w14:paraId="1BA17FF7" w14:textId="7A576AD6" w:rsidR="00D54A24" w:rsidRDefault="0018615F">
            <w:pPr>
              <w:rPr>
                <w:b/>
              </w:rPr>
            </w:pPr>
            <w:r>
              <w:rPr>
                <w:b/>
              </w:rPr>
              <w:t>Divine Existence</w:t>
            </w:r>
          </w:p>
          <w:p w14:paraId="06AA7CCC" w14:textId="4AB961CF" w:rsidR="00C85CA7" w:rsidRPr="00C85CA7" w:rsidRDefault="00C85CA7">
            <w:r>
              <w:t>Session Chair: Marcia Colish</w:t>
            </w:r>
          </w:p>
          <w:p w14:paraId="47D73A40" w14:textId="77777777" w:rsidR="0018615F" w:rsidRDefault="0018615F"/>
          <w:p w14:paraId="1DB6E2E6" w14:textId="77777777" w:rsidR="00D54A24" w:rsidRDefault="00D54A24">
            <w:r>
              <w:t xml:space="preserve">i) </w:t>
            </w:r>
            <w:r>
              <w:rPr>
                <w:i/>
              </w:rPr>
              <w:t>An Anselmian Cosmological Argument for the Existence of God</w:t>
            </w:r>
          </w:p>
          <w:p w14:paraId="0C2B65ED" w14:textId="653CE0B9" w:rsidR="00D54A24" w:rsidRDefault="00D54A24">
            <w:r>
              <w:t xml:space="preserve">   Richard Campbell, </w:t>
            </w:r>
            <w:r w:rsidR="009D69A9">
              <w:t xml:space="preserve">The </w:t>
            </w:r>
            <w:r>
              <w:t>A</w:t>
            </w:r>
            <w:r w:rsidR="009D69A9">
              <w:t xml:space="preserve">ustralian </w:t>
            </w:r>
            <w:r>
              <w:t>N</w:t>
            </w:r>
            <w:r w:rsidR="009D69A9">
              <w:t xml:space="preserve">ational </w:t>
            </w:r>
            <w:r>
              <w:t>U</w:t>
            </w:r>
            <w:r w:rsidR="009D69A9">
              <w:t>niversity</w:t>
            </w:r>
            <w:r>
              <w:t>, Australia</w:t>
            </w:r>
          </w:p>
          <w:p w14:paraId="77D11471" w14:textId="2B0A35CD" w:rsidR="00D54A24" w:rsidRDefault="00D54A24">
            <w:r>
              <w:t xml:space="preserve"> </w:t>
            </w:r>
          </w:p>
          <w:p w14:paraId="3F623916" w14:textId="1A8D0A78" w:rsidR="006C3EAD" w:rsidRDefault="00D54A24" w:rsidP="006C3EAD">
            <w:pPr>
              <w:rPr>
                <w:i/>
              </w:rPr>
            </w:pPr>
            <w:r>
              <w:t>ii)</w:t>
            </w:r>
            <w:r w:rsidR="006C3EAD" w:rsidRPr="00C24550">
              <w:rPr>
                <w:i/>
              </w:rPr>
              <w:t xml:space="preserve"> Denying the </w:t>
            </w:r>
            <w:r w:rsidR="00C560AA">
              <w:rPr>
                <w:i/>
              </w:rPr>
              <w:t>D</w:t>
            </w:r>
            <w:r w:rsidR="006C3EAD" w:rsidRPr="00C24550">
              <w:rPr>
                <w:i/>
              </w:rPr>
              <w:t xml:space="preserve">ivine: Anselm and </w:t>
            </w:r>
            <w:r w:rsidR="00C560AA">
              <w:rPr>
                <w:i/>
              </w:rPr>
              <w:t>A</w:t>
            </w:r>
            <w:r w:rsidR="006C3EAD" w:rsidRPr="00C24550">
              <w:rPr>
                <w:i/>
              </w:rPr>
              <w:t>theism</w:t>
            </w:r>
          </w:p>
          <w:p w14:paraId="3634D6F0" w14:textId="77777777" w:rsidR="006C3EAD" w:rsidRPr="00DC5C2A" w:rsidRDefault="006C3EAD" w:rsidP="006C3EAD">
            <w:r>
              <w:rPr>
                <w:i/>
              </w:rPr>
              <w:t xml:space="preserve">   </w:t>
            </w:r>
            <w:r>
              <w:t>Ian Logan, University of Oxford, UK</w:t>
            </w:r>
          </w:p>
          <w:p w14:paraId="197C3E29" w14:textId="77777777" w:rsidR="00D54A24" w:rsidRDefault="00D54A24"/>
          <w:p w14:paraId="407C65E1" w14:textId="3E5C0AD8" w:rsidR="006C3EAD" w:rsidRDefault="00D54A24" w:rsidP="006C3EAD">
            <w:pPr>
              <w:rPr>
                <w:i/>
              </w:rPr>
            </w:pPr>
            <w:r>
              <w:t>iii)</w:t>
            </w:r>
            <w:r w:rsidR="006C3EAD">
              <w:rPr>
                <w:i/>
              </w:rPr>
              <w:t xml:space="preserve"> Does Anselm Define God</w:t>
            </w:r>
            <w:r w:rsidR="00DC592E">
              <w:rPr>
                <w:i/>
              </w:rPr>
              <w:t>?</w:t>
            </w:r>
          </w:p>
          <w:p w14:paraId="7F5D5262" w14:textId="40B65228" w:rsidR="006C3EAD" w:rsidRDefault="006C3EAD" w:rsidP="006C3EAD">
            <w:r>
              <w:rPr>
                <w:i/>
              </w:rPr>
              <w:t xml:space="preserve">    </w:t>
            </w:r>
            <w:r>
              <w:t>J</w:t>
            </w:r>
            <w:r w:rsidR="00C560AA">
              <w:t>ü</w:t>
            </w:r>
            <w:r>
              <w:t>rgen Scherb, L</w:t>
            </w:r>
            <w:r w:rsidR="009D69A9">
              <w:t xml:space="preserve">udwig Maximillans </w:t>
            </w:r>
            <w:r>
              <w:t>U</w:t>
            </w:r>
            <w:r w:rsidR="009D69A9">
              <w:t>niversit</w:t>
            </w:r>
            <w:r w:rsidR="007C1610">
              <w:t>ät,</w:t>
            </w:r>
            <w:r>
              <w:t xml:space="preserve"> Germany</w:t>
            </w:r>
          </w:p>
          <w:p w14:paraId="31D064F7" w14:textId="1B9F33CA" w:rsidR="00D54A24" w:rsidRDefault="00D54A24"/>
        </w:tc>
      </w:tr>
      <w:tr w:rsidR="007F3208" w14:paraId="188C6394" w14:textId="77777777" w:rsidTr="00FE4212">
        <w:tc>
          <w:tcPr>
            <w:tcW w:w="826" w:type="pct"/>
          </w:tcPr>
          <w:p w14:paraId="0CB834D6" w14:textId="5AF4AB39" w:rsidR="00A06C56" w:rsidRDefault="00A06C56">
            <w:r>
              <w:t>1</w:t>
            </w:r>
            <w:r w:rsidR="00A9728C">
              <w:t>2.45</w:t>
            </w:r>
            <w:r w:rsidR="007F3208">
              <w:t>-13.</w:t>
            </w:r>
            <w:r w:rsidR="00A9728C">
              <w:t>45</w:t>
            </w:r>
          </w:p>
        </w:tc>
        <w:tc>
          <w:tcPr>
            <w:tcW w:w="1481" w:type="pct"/>
            <w:shd w:val="clear" w:color="auto" w:fill="FBE4D5" w:themeFill="accent2" w:themeFillTint="33"/>
          </w:tcPr>
          <w:p w14:paraId="11CF9B22" w14:textId="11F558E5" w:rsidR="00A06C56" w:rsidRDefault="00A06C56">
            <w:r>
              <w:t>Lunch</w:t>
            </w:r>
          </w:p>
        </w:tc>
        <w:tc>
          <w:tcPr>
            <w:tcW w:w="2693" w:type="pct"/>
            <w:shd w:val="clear" w:color="auto" w:fill="FBE4D5" w:themeFill="accent2" w:themeFillTint="33"/>
          </w:tcPr>
          <w:p w14:paraId="647F3354" w14:textId="4C660076" w:rsidR="00A06C56" w:rsidRDefault="00143C3A">
            <w:r>
              <w:t>Refectory, Ushaw College</w:t>
            </w:r>
          </w:p>
        </w:tc>
      </w:tr>
      <w:tr w:rsidR="00D54A24" w14:paraId="0A02D164" w14:textId="77777777" w:rsidTr="00D54A24">
        <w:tc>
          <w:tcPr>
            <w:tcW w:w="826" w:type="pct"/>
          </w:tcPr>
          <w:p w14:paraId="10AD8E86" w14:textId="0E3415B7" w:rsidR="00D54A24" w:rsidRDefault="00D54A24">
            <w:r>
              <w:t>13.45-15.15</w:t>
            </w:r>
          </w:p>
        </w:tc>
        <w:tc>
          <w:tcPr>
            <w:tcW w:w="4174" w:type="pct"/>
            <w:gridSpan w:val="2"/>
            <w:shd w:val="clear" w:color="auto" w:fill="D9E2F3" w:themeFill="accent1" w:themeFillTint="33"/>
          </w:tcPr>
          <w:p w14:paraId="6B7B6085" w14:textId="73599463" w:rsidR="00D54A24" w:rsidRDefault="00D54A24">
            <w:r>
              <w:t>Session 5 Lecture Room 1, Ushaw College</w:t>
            </w:r>
          </w:p>
          <w:p w14:paraId="7732BEC8" w14:textId="44EA1A3D" w:rsidR="00D54A24" w:rsidRDefault="0018615F">
            <w:pPr>
              <w:rPr>
                <w:b/>
              </w:rPr>
            </w:pPr>
            <w:r>
              <w:rPr>
                <w:b/>
              </w:rPr>
              <w:t>Anselm</w:t>
            </w:r>
            <w:r w:rsidR="00A2672E">
              <w:rPr>
                <w:b/>
              </w:rPr>
              <w:t>, Prayer, and Love</w:t>
            </w:r>
          </w:p>
          <w:p w14:paraId="63FD8068" w14:textId="706EA326" w:rsidR="00C85CA7" w:rsidRPr="00C85CA7" w:rsidRDefault="00C85CA7">
            <w:r>
              <w:t xml:space="preserve">Session Chair: </w:t>
            </w:r>
            <w:r w:rsidR="00C81C17">
              <w:t>Michael Vendsel</w:t>
            </w:r>
          </w:p>
          <w:p w14:paraId="3F18426C" w14:textId="77777777" w:rsidR="0018615F" w:rsidRDefault="0018615F"/>
          <w:p w14:paraId="70CDF138" w14:textId="77777777" w:rsidR="00D54A24" w:rsidRPr="00D54A24" w:rsidRDefault="00D54A24" w:rsidP="00D54A24">
            <w:pPr>
              <w:rPr>
                <w:i/>
              </w:rPr>
            </w:pPr>
            <w:r>
              <w:rPr>
                <w:i/>
              </w:rPr>
              <w:t xml:space="preserve">i) </w:t>
            </w:r>
            <w:r w:rsidRPr="00D54A24">
              <w:rPr>
                <w:i/>
              </w:rPr>
              <w:t>‘Mother of the Life of my Soul’ Anselm’s Three Prayers to St Mary</w:t>
            </w:r>
          </w:p>
          <w:p w14:paraId="27ABE735" w14:textId="4DEE8C87" w:rsidR="00D54A24" w:rsidRDefault="00203C89" w:rsidP="00D54A24">
            <w:r>
              <w:t xml:space="preserve">    </w:t>
            </w:r>
            <w:r w:rsidR="00D54A24">
              <w:t xml:space="preserve">Margaret Valerie Douglas, </w:t>
            </w:r>
            <w:r w:rsidR="006C3EAD">
              <w:t>Independent Scholar, Eire</w:t>
            </w:r>
          </w:p>
          <w:p w14:paraId="08D1AB75" w14:textId="77777777" w:rsidR="00D54A24" w:rsidRDefault="00D54A24"/>
          <w:p w14:paraId="6EAB5AC1" w14:textId="1D95BAD2" w:rsidR="00D54A24" w:rsidRDefault="00D54A24" w:rsidP="00D54A24">
            <w:pPr>
              <w:rPr>
                <w:i/>
              </w:rPr>
            </w:pPr>
            <w:r>
              <w:t xml:space="preserve">ii) </w:t>
            </w:r>
            <w:r w:rsidRPr="00EF4957">
              <w:rPr>
                <w:i/>
              </w:rPr>
              <w:t>Anselm and John Gualbert</w:t>
            </w:r>
            <w:r w:rsidR="00C05D5C">
              <w:rPr>
                <w:i/>
              </w:rPr>
              <w:t>’s</w:t>
            </w:r>
            <w:r w:rsidRPr="00EF4957">
              <w:rPr>
                <w:i/>
              </w:rPr>
              <w:t xml:space="preserve"> Prayer</w:t>
            </w:r>
            <w:r w:rsidR="00C05D5C">
              <w:rPr>
                <w:i/>
              </w:rPr>
              <w:t>s</w:t>
            </w:r>
            <w:r w:rsidRPr="00EF4957">
              <w:rPr>
                <w:i/>
              </w:rPr>
              <w:t xml:space="preserve"> for</w:t>
            </w:r>
            <w:r>
              <w:rPr>
                <w:i/>
              </w:rPr>
              <w:t xml:space="preserve"> </w:t>
            </w:r>
            <w:r w:rsidRPr="00EF4957">
              <w:rPr>
                <w:i/>
              </w:rPr>
              <w:t>Enemies</w:t>
            </w:r>
          </w:p>
          <w:p w14:paraId="3556DEFB" w14:textId="341471DF" w:rsidR="00D54A24" w:rsidRPr="00D54A24" w:rsidRDefault="00203C89" w:rsidP="00D54A24">
            <w:r>
              <w:t xml:space="preserve">    </w:t>
            </w:r>
            <w:r w:rsidR="00D54A24">
              <w:t>Hiroko Y</w:t>
            </w:r>
            <w:r w:rsidR="006C3EAD">
              <w:t>amazaki, Bunkyo University, Japan</w:t>
            </w:r>
            <w:r w:rsidR="00D54A24">
              <w:t xml:space="preserve"> </w:t>
            </w:r>
          </w:p>
          <w:p w14:paraId="3EC5813E" w14:textId="77777777" w:rsidR="00D54A24" w:rsidRPr="0088248A" w:rsidRDefault="00D54A24">
            <w:pPr>
              <w:rPr>
                <w:i/>
              </w:rPr>
            </w:pPr>
          </w:p>
          <w:p w14:paraId="6CBEC1C2" w14:textId="430DF5CE" w:rsidR="0088248A" w:rsidRPr="0088248A" w:rsidRDefault="00D54A24" w:rsidP="0088248A">
            <w:pPr>
              <w:rPr>
                <w:i/>
              </w:rPr>
            </w:pPr>
            <w:r w:rsidRPr="0088248A">
              <w:rPr>
                <w:i/>
              </w:rPr>
              <w:t>iii)</w:t>
            </w:r>
            <w:r w:rsidR="007D48DF" w:rsidRPr="0088248A">
              <w:rPr>
                <w:i/>
              </w:rPr>
              <w:t xml:space="preserve"> </w:t>
            </w:r>
            <w:r w:rsidR="0088248A">
              <w:rPr>
                <w:i/>
              </w:rPr>
              <w:t>The L</w:t>
            </w:r>
            <w:r w:rsidR="0088248A" w:rsidRPr="0088248A">
              <w:rPr>
                <w:i/>
              </w:rPr>
              <w:t xml:space="preserve">iturgical </w:t>
            </w:r>
            <w:r w:rsidR="0088248A">
              <w:rPr>
                <w:i/>
              </w:rPr>
              <w:t>N</w:t>
            </w:r>
            <w:r w:rsidR="0088248A" w:rsidRPr="0088248A">
              <w:rPr>
                <w:i/>
              </w:rPr>
              <w:t xml:space="preserve">ature of the Prayers and Meditations and </w:t>
            </w:r>
            <w:r w:rsidR="0088248A">
              <w:rPr>
                <w:i/>
              </w:rPr>
              <w:t>S</w:t>
            </w:r>
            <w:r w:rsidR="0088248A" w:rsidRPr="0088248A">
              <w:rPr>
                <w:i/>
              </w:rPr>
              <w:t xml:space="preserve">piritual </w:t>
            </w:r>
            <w:r w:rsidR="0088248A">
              <w:rPr>
                <w:i/>
              </w:rPr>
              <w:t>L</w:t>
            </w:r>
            <w:r w:rsidR="0088248A" w:rsidRPr="0088248A">
              <w:rPr>
                <w:i/>
              </w:rPr>
              <w:t>eadership</w:t>
            </w:r>
          </w:p>
          <w:p w14:paraId="1473674B" w14:textId="77777777" w:rsidR="00447607" w:rsidRDefault="00447607" w:rsidP="0088248A">
            <w:pPr>
              <w:jc w:val="left"/>
              <w:rPr>
                <w:rFonts w:ascii="Palatino Linotype" w:hAnsi="Palatino Linotype"/>
                <w:color w:val="212121"/>
                <w:sz w:val="23"/>
                <w:szCs w:val="23"/>
              </w:rPr>
            </w:pPr>
            <w:r>
              <w:lastRenderedPageBreak/>
              <w:t xml:space="preserve">     </w:t>
            </w:r>
            <w:r w:rsidR="0088248A" w:rsidRPr="0088248A">
              <w:t>Tamás Székely</w:t>
            </w:r>
            <w:r w:rsidR="0088248A">
              <w:t xml:space="preserve">, </w:t>
            </w:r>
            <w:r w:rsidR="0088248A">
              <w:rPr>
                <w:rStyle w:val="Emphasis"/>
                <w:rFonts w:ascii="Palatino Linotype" w:hAnsi="Palatino Linotype" w:cs="Tahoma"/>
                <w:i w:val="0"/>
                <w:iCs w:val="0"/>
                <w:color w:val="212121"/>
                <w:sz w:val="23"/>
                <w:szCs w:val="23"/>
              </w:rPr>
              <w:t>Károli Gáspár University</w:t>
            </w:r>
            <w:r w:rsidR="0088248A">
              <w:rPr>
                <w:rStyle w:val="apple-converted-space"/>
                <w:rFonts w:ascii="Palatino Linotype" w:hAnsi="Palatino Linotype"/>
                <w:color w:val="212121"/>
                <w:sz w:val="23"/>
                <w:szCs w:val="23"/>
              </w:rPr>
              <w:t> </w:t>
            </w:r>
            <w:r w:rsidR="0088248A">
              <w:rPr>
                <w:rFonts w:ascii="Palatino Linotype" w:hAnsi="Palatino Linotype"/>
                <w:color w:val="212121"/>
                <w:sz w:val="23"/>
                <w:szCs w:val="23"/>
              </w:rPr>
              <w:t>of the Reformed Church in</w:t>
            </w:r>
          </w:p>
          <w:p w14:paraId="0ECFFF27" w14:textId="2A4E61F1" w:rsidR="0088248A" w:rsidRPr="0088248A" w:rsidRDefault="0088248A" w:rsidP="0088248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Palatino Linotype" w:hAnsi="Palatino Linotype"/>
                <w:color w:val="212121"/>
                <w:sz w:val="23"/>
                <w:szCs w:val="23"/>
              </w:rPr>
              <w:t xml:space="preserve"> </w:t>
            </w:r>
            <w:r w:rsidR="00447607">
              <w:rPr>
                <w:rFonts w:ascii="Palatino Linotype" w:hAnsi="Palatino Linotype"/>
                <w:color w:val="212121"/>
                <w:sz w:val="23"/>
                <w:szCs w:val="23"/>
              </w:rPr>
              <w:t xml:space="preserve">    </w:t>
            </w:r>
            <w:r>
              <w:rPr>
                <w:rFonts w:ascii="Palatino Linotype" w:hAnsi="Palatino Linotype"/>
                <w:color w:val="212121"/>
                <w:sz w:val="23"/>
                <w:szCs w:val="23"/>
              </w:rPr>
              <w:t>Budapest, Hungary.</w:t>
            </w:r>
          </w:p>
          <w:p w14:paraId="0346CDDC" w14:textId="7B1C7C0D" w:rsidR="0088248A" w:rsidRDefault="0088248A" w:rsidP="0088248A"/>
        </w:tc>
      </w:tr>
      <w:tr w:rsidR="0026605A" w14:paraId="2D83D6B1" w14:textId="77777777" w:rsidTr="00D54A24">
        <w:tc>
          <w:tcPr>
            <w:tcW w:w="826" w:type="pct"/>
          </w:tcPr>
          <w:p w14:paraId="2A599DEC" w14:textId="77777777" w:rsidR="0026605A" w:rsidRDefault="0026605A"/>
        </w:tc>
        <w:tc>
          <w:tcPr>
            <w:tcW w:w="4174" w:type="pct"/>
            <w:gridSpan w:val="2"/>
            <w:shd w:val="clear" w:color="auto" w:fill="D9E2F3" w:themeFill="accent1" w:themeFillTint="33"/>
          </w:tcPr>
          <w:p w14:paraId="589AB6FA" w14:textId="37AE9A0A" w:rsidR="0026605A" w:rsidRDefault="0026605A">
            <w:r>
              <w:t xml:space="preserve">Session 6 </w:t>
            </w:r>
            <w:r w:rsidR="001B338F">
              <w:t>Seminar Room 1</w:t>
            </w:r>
            <w:r>
              <w:t>, Ushaw College</w:t>
            </w:r>
          </w:p>
          <w:p w14:paraId="02AFD8A6" w14:textId="77777777" w:rsidR="00717924" w:rsidRDefault="00717924" w:rsidP="00717924">
            <w:pPr>
              <w:rPr>
                <w:b/>
              </w:rPr>
            </w:pPr>
            <w:r>
              <w:rPr>
                <w:b/>
              </w:rPr>
              <w:t>Ontology and Definitions</w:t>
            </w:r>
          </w:p>
          <w:p w14:paraId="2F171B11" w14:textId="77777777" w:rsidR="00717924" w:rsidRPr="00C85CA7" w:rsidRDefault="00717924" w:rsidP="00717924">
            <w:r>
              <w:t>Session Chair: Maria Leonor Xavier</w:t>
            </w:r>
          </w:p>
          <w:p w14:paraId="24762EF3" w14:textId="77777777" w:rsidR="00717924" w:rsidRDefault="00717924" w:rsidP="00717924">
            <w:pPr>
              <w:rPr>
                <w:i/>
              </w:rPr>
            </w:pPr>
          </w:p>
          <w:p w14:paraId="64F3ED9A" w14:textId="77777777" w:rsidR="00717924" w:rsidRPr="00D54A24" w:rsidRDefault="00717924" w:rsidP="00717924">
            <w:pPr>
              <w:rPr>
                <w:i/>
              </w:rPr>
            </w:pPr>
            <w:r>
              <w:t xml:space="preserve">i) </w:t>
            </w:r>
            <w:r w:rsidRPr="009D69A9">
              <w:t>An sit Deus</w:t>
            </w:r>
            <w:r w:rsidRPr="00D54A24">
              <w:rPr>
                <w:i/>
              </w:rPr>
              <w:t xml:space="preserve">? Some Reflections on the Anselmian </w:t>
            </w:r>
            <w:r>
              <w:rPr>
                <w:i/>
              </w:rPr>
              <w:t>U</w:t>
            </w:r>
            <w:r w:rsidRPr="00D54A24">
              <w:rPr>
                <w:i/>
              </w:rPr>
              <w:t xml:space="preserve">ndertones of an </w:t>
            </w:r>
            <w:r>
              <w:rPr>
                <w:i/>
              </w:rPr>
              <w:t>U</w:t>
            </w:r>
            <w:r w:rsidRPr="00D54A24">
              <w:rPr>
                <w:i/>
              </w:rPr>
              <w:t xml:space="preserve">nedited Quaestio from the </w:t>
            </w:r>
            <w:r>
              <w:rPr>
                <w:i/>
              </w:rPr>
              <w:t>C</w:t>
            </w:r>
            <w:r w:rsidRPr="00D54A24">
              <w:rPr>
                <w:i/>
              </w:rPr>
              <w:t>ircle of St. Bonaventure</w:t>
            </w:r>
          </w:p>
          <w:p w14:paraId="7CEF182A" w14:textId="77777777" w:rsidR="00717924" w:rsidRDefault="00717924" w:rsidP="00717924">
            <w:r>
              <w:t xml:space="preserve">   William Crozier, Durham University, UK</w:t>
            </w:r>
          </w:p>
          <w:p w14:paraId="7B7F00AF" w14:textId="77777777" w:rsidR="00717924" w:rsidRDefault="00717924" w:rsidP="00717924"/>
          <w:p w14:paraId="524A3C79" w14:textId="77777777" w:rsidR="00717924" w:rsidRDefault="00717924" w:rsidP="00717924">
            <w:pPr>
              <w:rPr>
                <w:i/>
              </w:rPr>
            </w:pPr>
            <w:r>
              <w:t>i</w:t>
            </w:r>
            <w:r w:rsidRPr="007D48DF">
              <w:t>i)</w:t>
            </w:r>
            <w:r>
              <w:rPr>
                <w:i/>
              </w:rPr>
              <w:t xml:space="preserve"> Anselm’s Ontological Argument and Faith as a Spur, Orientation and Criterion of Reason</w:t>
            </w:r>
          </w:p>
          <w:p w14:paraId="04FED463" w14:textId="77777777" w:rsidR="00717924" w:rsidRPr="002920FF" w:rsidRDefault="00717924" w:rsidP="00717924">
            <w:r>
              <w:t xml:space="preserve">    Roberto di Ceglie, University of Edinburgh, UK</w:t>
            </w:r>
          </w:p>
          <w:p w14:paraId="3F26990E" w14:textId="77777777" w:rsidR="00717924" w:rsidRDefault="00717924" w:rsidP="00717924"/>
          <w:p w14:paraId="46CA85AD" w14:textId="77777777" w:rsidR="00717924" w:rsidRDefault="00717924" w:rsidP="00717924">
            <w:pPr>
              <w:rPr>
                <w:i/>
              </w:rPr>
            </w:pPr>
            <w:r>
              <w:t xml:space="preserve">iii) </w:t>
            </w:r>
            <w:r w:rsidRPr="0087421B">
              <w:rPr>
                <w:i/>
              </w:rPr>
              <w:t xml:space="preserve">The Nature of God: How Does Anselm Obtain the </w:t>
            </w:r>
            <w:r w:rsidRPr="009D69A9">
              <w:t>Id Quo Maius</w:t>
            </w:r>
            <w:r w:rsidRPr="0087421B">
              <w:rPr>
                <w:i/>
              </w:rPr>
              <w:t xml:space="preserve"> Definition of God</w:t>
            </w:r>
          </w:p>
          <w:p w14:paraId="627724A6" w14:textId="35B2B1C6" w:rsidR="00717924" w:rsidRDefault="00717924" w:rsidP="00717924">
            <w:pPr>
              <w:jc w:val="left"/>
            </w:pPr>
            <w:r>
              <w:rPr>
                <w:i/>
              </w:rPr>
              <w:t xml:space="preserve">    </w:t>
            </w:r>
            <w:r>
              <w:t xml:space="preserve">Luca Vettorello, </w:t>
            </w:r>
            <w:r w:rsidR="007C1610">
              <w:t>Università Cattolica del Sacro Cuore</w:t>
            </w:r>
            <w:r>
              <w:t>, Italy</w:t>
            </w:r>
          </w:p>
          <w:p w14:paraId="4B0C2F6A" w14:textId="3BAF8427" w:rsidR="0026605A" w:rsidRPr="0026605A" w:rsidRDefault="0026605A" w:rsidP="0026605A"/>
        </w:tc>
      </w:tr>
      <w:tr w:rsidR="00DC2683" w14:paraId="15950112" w14:textId="77777777" w:rsidTr="002C7EFD">
        <w:tc>
          <w:tcPr>
            <w:tcW w:w="826" w:type="pct"/>
          </w:tcPr>
          <w:p w14:paraId="79CA52D5" w14:textId="29D5249C" w:rsidR="00DC2683" w:rsidRDefault="00A9728C">
            <w:r>
              <w:t>15.15</w:t>
            </w:r>
            <w:r w:rsidR="00DC2683">
              <w:t>-15.</w:t>
            </w:r>
            <w:r>
              <w:t>45</w:t>
            </w:r>
          </w:p>
        </w:tc>
        <w:tc>
          <w:tcPr>
            <w:tcW w:w="4174" w:type="pct"/>
            <w:gridSpan w:val="2"/>
            <w:vAlign w:val="center"/>
          </w:tcPr>
          <w:p w14:paraId="5061F665" w14:textId="77EE9AB0" w:rsidR="00DC2683" w:rsidRDefault="00DC2683" w:rsidP="00DC2683">
            <w:pPr>
              <w:jc w:val="left"/>
            </w:pPr>
            <w:r>
              <w:t>Break</w:t>
            </w:r>
            <w:r w:rsidR="007F3208">
              <w:t>: Coffee and Tea</w:t>
            </w:r>
          </w:p>
        </w:tc>
      </w:tr>
      <w:tr w:rsidR="00D54A24" w14:paraId="5B4588DC" w14:textId="77777777" w:rsidTr="00D54A24">
        <w:tc>
          <w:tcPr>
            <w:tcW w:w="826" w:type="pct"/>
          </w:tcPr>
          <w:p w14:paraId="5BE16421" w14:textId="2CC0B305" w:rsidR="00D54A24" w:rsidRDefault="00D54A24">
            <w:r>
              <w:t>15.45-17.15</w:t>
            </w:r>
          </w:p>
        </w:tc>
        <w:tc>
          <w:tcPr>
            <w:tcW w:w="4174" w:type="pct"/>
            <w:gridSpan w:val="2"/>
            <w:shd w:val="clear" w:color="auto" w:fill="D9E2F3" w:themeFill="accent1" w:themeFillTint="33"/>
          </w:tcPr>
          <w:p w14:paraId="7BB11DC6" w14:textId="713B6A0A" w:rsidR="00D54A24" w:rsidRDefault="00D54A24">
            <w:r>
              <w:t xml:space="preserve">Session </w:t>
            </w:r>
            <w:r w:rsidR="0026605A">
              <w:t>7</w:t>
            </w:r>
            <w:r>
              <w:t xml:space="preserve"> Lecture Room 1, Ushaw College</w:t>
            </w:r>
          </w:p>
          <w:p w14:paraId="54D020FA" w14:textId="2C186BED" w:rsidR="00D54A24" w:rsidRPr="0018615F" w:rsidRDefault="0018615F">
            <w:pPr>
              <w:rPr>
                <w:b/>
              </w:rPr>
            </w:pPr>
            <w:r>
              <w:rPr>
                <w:b/>
              </w:rPr>
              <w:t>Court</w:t>
            </w:r>
            <w:r w:rsidR="00DC592E">
              <w:rPr>
                <w:b/>
              </w:rPr>
              <w:t xml:space="preserve">, </w:t>
            </w:r>
            <w:r>
              <w:rPr>
                <w:b/>
              </w:rPr>
              <w:t>Society</w:t>
            </w:r>
            <w:r w:rsidR="00DC592E">
              <w:rPr>
                <w:b/>
              </w:rPr>
              <w:t>, and Thought</w:t>
            </w:r>
          </w:p>
          <w:p w14:paraId="343064E9" w14:textId="1B5E5C8F" w:rsidR="0018615F" w:rsidRPr="00C85CA7" w:rsidRDefault="00C85CA7">
            <w:r>
              <w:t>Session Chair: Margaret Valerie Douglas</w:t>
            </w:r>
          </w:p>
          <w:p w14:paraId="4113244F" w14:textId="77777777" w:rsidR="00C85CA7" w:rsidRDefault="00C85CA7"/>
          <w:p w14:paraId="4F8DEDF6" w14:textId="77777777" w:rsidR="00D54A24" w:rsidRDefault="00D54A24">
            <w:r>
              <w:t xml:space="preserve">i) </w:t>
            </w:r>
            <w:r w:rsidRPr="00C24550">
              <w:rPr>
                <w:i/>
              </w:rPr>
              <w:t>Anselm, Eadmer and the Conceptualization of Courtly Society</w:t>
            </w:r>
          </w:p>
          <w:p w14:paraId="12EED9BA" w14:textId="5B885A2F" w:rsidR="00D54A24" w:rsidRDefault="00D54A24">
            <w:r>
              <w:t xml:space="preserve">   Alistair Forbes, Durham University, UK</w:t>
            </w:r>
          </w:p>
          <w:p w14:paraId="18F8ABE5" w14:textId="77777777" w:rsidR="00D54A24" w:rsidRDefault="00D54A24"/>
          <w:p w14:paraId="2E86B7B0" w14:textId="77777777" w:rsidR="00B6568E" w:rsidRDefault="00D54A24" w:rsidP="00B6568E">
            <w:r>
              <w:t>ii)</w:t>
            </w:r>
            <w:r w:rsidR="00B6568E">
              <w:t xml:space="preserve"> </w:t>
            </w:r>
            <w:r w:rsidR="00B6568E" w:rsidRPr="00B6568E">
              <w:rPr>
                <w:i/>
              </w:rPr>
              <w:t>A History of Some Recent Events Concerning Anselm: Eadmer’s vision for the</w:t>
            </w:r>
            <w:r w:rsidR="00B6568E" w:rsidRPr="00F52836">
              <w:t xml:space="preserve"> </w:t>
            </w:r>
            <w:r w:rsidR="00B6568E" w:rsidRPr="00B6568E">
              <w:t>Historia novorum</w:t>
            </w:r>
          </w:p>
          <w:p w14:paraId="145B5B4D" w14:textId="50035080" w:rsidR="002920FF" w:rsidRPr="002920FF" w:rsidRDefault="00B6568E" w:rsidP="00A80BBD">
            <w:r>
              <w:t xml:space="preserve">    Charlie Rozier, Durham University, UK</w:t>
            </w:r>
          </w:p>
          <w:p w14:paraId="1886AF9B" w14:textId="77777777" w:rsidR="00D54A24" w:rsidRDefault="00D54A24"/>
          <w:p w14:paraId="316EF8F8" w14:textId="77777777" w:rsidR="00DC592E" w:rsidRPr="00AB3891" w:rsidRDefault="00D54A24" w:rsidP="00DC592E">
            <w:pPr>
              <w:rPr>
                <w:i/>
              </w:rPr>
            </w:pPr>
            <w:r>
              <w:t>iii)</w:t>
            </w:r>
            <w:r w:rsidR="002920FF">
              <w:t xml:space="preserve"> </w:t>
            </w:r>
            <w:r w:rsidR="00DC592E" w:rsidRPr="00AB3891">
              <w:rPr>
                <w:i/>
              </w:rPr>
              <w:t xml:space="preserve">Anselm, </w:t>
            </w:r>
            <w:r w:rsidR="00DC592E">
              <w:rPr>
                <w:i/>
              </w:rPr>
              <w:t>R</w:t>
            </w:r>
            <w:r w:rsidR="00DC592E" w:rsidRPr="00AB3891">
              <w:rPr>
                <w:i/>
              </w:rPr>
              <w:t xml:space="preserve">ationalistic </w:t>
            </w:r>
            <w:r w:rsidR="00DC592E">
              <w:rPr>
                <w:i/>
              </w:rPr>
              <w:t>T</w:t>
            </w:r>
            <w:r w:rsidR="00DC592E" w:rsidRPr="00AB3891">
              <w:rPr>
                <w:i/>
              </w:rPr>
              <w:t xml:space="preserve">heology, </w:t>
            </w:r>
            <w:r w:rsidR="00DC592E">
              <w:rPr>
                <w:i/>
              </w:rPr>
              <w:t>and the P</w:t>
            </w:r>
            <w:r w:rsidR="00DC592E" w:rsidRPr="00AB3891">
              <w:rPr>
                <w:i/>
              </w:rPr>
              <w:t>apacy</w:t>
            </w:r>
          </w:p>
          <w:p w14:paraId="0DFC74D5" w14:textId="2DDB5370" w:rsidR="00D54A24" w:rsidRDefault="00DC592E">
            <w:r>
              <w:t xml:space="preserve">   Samu Niskanen, University of Helsinki, Finland</w:t>
            </w:r>
          </w:p>
          <w:p w14:paraId="3F0351FC" w14:textId="1EFEE698" w:rsidR="00D54A24" w:rsidRDefault="00D54A24"/>
        </w:tc>
      </w:tr>
      <w:tr w:rsidR="0026605A" w14:paraId="0B4BE33C" w14:textId="77777777" w:rsidTr="00D54A24">
        <w:tc>
          <w:tcPr>
            <w:tcW w:w="826" w:type="pct"/>
          </w:tcPr>
          <w:p w14:paraId="094F8437" w14:textId="77777777" w:rsidR="0026605A" w:rsidRDefault="0026605A"/>
        </w:tc>
        <w:tc>
          <w:tcPr>
            <w:tcW w:w="4174" w:type="pct"/>
            <w:gridSpan w:val="2"/>
            <w:shd w:val="clear" w:color="auto" w:fill="D9E2F3" w:themeFill="accent1" w:themeFillTint="33"/>
          </w:tcPr>
          <w:p w14:paraId="060D4F14" w14:textId="078BF7F5" w:rsidR="0026605A" w:rsidRDefault="0026605A">
            <w:r>
              <w:t xml:space="preserve">Session 8 </w:t>
            </w:r>
            <w:r w:rsidR="001B338F">
              <w:t>Seminar</w:t>
            </w:r>
            <w:r>
              <w:t xml:space="preserve"> Room </w:t>
            </w:r>
            <w:r w:rsidR="001B338F">
              <w:t>1</w:t>
            </w:r>
            <w:r>
              <w:t>, Ushaw College</w:t>
            </w:r>
          </w:p>
          <w:p w14:paraId="07151D73" w14:textId="2D4010B4" w:rsidR="0026605A" w:rsidRPr="00CF38AE" w:rsidRDefault="00CF38AE" w:rsidP="0026605A">
            <w:pPr>
              <w:rPr>
                <w:b/>
              </w:rPr>
            </w:pPr>
            <w:r>
              <w:rPr>
                <w:b/>
              </w:rPr>
              <w:t xml:space="preserve">Motives and Morals </w:t>
            </w:r>
          </w:p>
          <w:p w14:paraId="20B0EE81" w14:textId="72EA17F4" w:rsidR="0026605A" w:rsidRPr="00C85CA7" w:rsidRDefault="0026605A" w:rsidP="0026605A">
            <w:r>
              <w:t xml:space="preserve">Session Chair: Emery de Gaal </w:t>
            </w:r>
          </w:p>
          <w:p w14:paraId="309AF9B5" w14:textId="77777777" w:rsidR="0026605A" w:rsidRDefault="0026605A">
            <w:pPr>
              <w:rPr>
                <w:b/>
              </w:rPr>
            </w:pPr>
          </w:p>
          <w:p w14:paraId="2A073EDB" w14:textId="5951DE82" w:rsidR="0026605A" w:rsidRDefault="0026605A">
            <w:pPr>
              <w:rPr>
                <w:i/>
              </w:rPr>
            </w:pPr>
            <w:r>
              <w:t>i)</w:t>
            </w:r>
            <w:r w:rsidR="00717924">
              <w:t xml:space="preserve"> </w:t>
            </w:r>
            <w:r w:rsidR="00717924">
              <w:rPr>
                <w:i/>
              </w:rPr>
              <w:t>‘</w:t>
            </w:r>
            <w:r w:rsidR="00717924" w:rsidRPr="006F7003">
              <w:t>Nec plus nec minus</w:t>
            </w:r>
            <w:r w:rsidR="00717924">
              <w:rPr>
                <w:i/>
              </w:rPr>
              <w:t>’</w:t>
            </w:r>
            <w:r w:rsidR="00717924" w:rsidRPr="006F7003">
              <w:rPr>
                <w:i/>
              </w:rPr>
              <w:t xml:space="preserve"> Paupertas Verborum as a Social Rule in Anselm of Canterbury’s Work</w:t>
            </w:r>
            <w:r w:rsidR="00717924">
              <w:rPr>
                <w:i/>
              </w:rPr>
              <w:t xml:space="preserve">  </w:t>
            </w:r>
          </w:p>
          <w:p w14:paraId="34D21118" w14:textId="1B71F054" w:rsidR="00717924" w:rsidRDefault="00717924">
            <w:r>
              <w:rPr>
                <w:i/>
              </w:rPr>
              <w:t xml:space="preserve">    </w:t>
            </w:r>
            <w:r>
              <w:t>Riccardo Fedriga and Roberto Limonta</w:t>
            </w:r>
            <w:r w:rsidR="007C1610">
              <w:t>, Università di Bologna, Italy</w:t>
            </w:r>
          </w:p>
          <w:p w14:paraId="5CB496B4" w14:textId="77777777" w:rsidR="00717924" w:rsidRPr="00717924" w:rsidRDefault="00717924"/>
          <w:p w14:paraId="65D28203" w14:textId="393643A7" w:rsidR="00717924" w:rsidRPr="00A66DEB" w:rsidRDefault="0026605A" w:rsidP="00717924">
            <w:r>
              <w:t>ii)</w:t>
            </w:r>
            <w:r w:rsidR="00717924">
              <w:t xml:space="preserve"> </w:t>
            </w:r>
            <w:r w:rsidR="00717924" w:rsidRPr="00A66DEB">
              <w:rPr>
                <w:i/>
              </w:rPr>
              <w:t xml:space="preserve">What </w:t>
            </w:r>
            <w:r w:rsidR="00717924">
              <w:rPr>
                <w:i/>
              </w:rPr>
              <w:t>J</w:t>
            </w:r>
            <w:r w:rsidR="00717924" w:rsidRPr="00A66DEB">
              <w:rPr>
                <w:i/>
              </w:rPr>
              <w:t xml:space="preserve">ustice owes to </w:t>
            </w:r>
            <w:r w:rsidR="00717924">
              <w:rPr>
                <w:i/>
              </w:rPr>
              <w:t>K</w:t>
            </w:r>
            <w:r w:rsidR="00717924" w:rsidRPr="00A66DEB">
              <w:rPr>
                <w:i/>
              </w:rPr>
              <w:t xml:space="preserve">nowledge: A </w:t>
            </w:r>
            <w:r w:rsidR="00717924">
              <w:rPr>
                <w:i/>
              </w:rPr>
              <w:t>S</w:t>
            </w:r>
            <w:r w:rsidR="00717924" w:rsidRPr="00A66DEB">
              <w:rPr>
                <w:i/>
              </w:rPr>
              <w:t xml:space="preserve">tudy on </w:t>
            </w:r>
            <w:r w:rsidR="00717924">
              <w:rPr>
                <w:i/>
              </w:rPr>
              <w:t>I</w:t>
            </w:r>
            <w:r w:rsidR="00717924" w:rsidRPr="00A66DEB">
              <w:rPr>
                <w:i/>
              </w:rPr>
              <w:t xml:space="preserve">nteractions between </w:t>
            </w:r>
            <w:r w:rsidR="00717924">
              <w:rPr>
                <w:i/>
              </w:rPr>
              <w:t>R</w:t>
            </w:r>
            <w:r w:rsidR="00717924" w:rsidRPr="00A66DEB">
              <w:rPr>
                <w:i/>
              </w:rPr>
              <w:t xml:space="preserve">eason, </w:t>
            </w:r>
            <w:r w:rsidR="00717924">
              <w:rPr>
                <w:i/>
              </w:rPr>
              <w:t>W</w:t>
            </w:r>
            <w:r w:rsidR="00717924" w:rsidRPr="00A66DEB">
              <w:rPr>
                <w:i/>
              </w:rPr>
              <w:t xml:space="preserve">ill, </w:t>
            </w:r>
            <w:r w:rsidR="00717924">
              <w:rPr>
                <w:i/>
              </w:rPr>
              <w:t>T</w:t>
            </w:r>
            <w:r w:rsidR="00717924" w:rsidRPr="00A66DEB">
              <w:rPr>
                <w:i/>
              </w:rPr>
              <w:t xml:space="preserve">ruth and </w:t>
            </w:r>
            <w:r w:rsidR="00717924">
              <w:rPr>
                <w:i/>
              </w:rPr>
              <w:t>J</w:t>
            </w:r>
            <w:r w:rsidR="00717924" w:rsidRPr="00A66DEB">
              <w:rPr>
                <w:i/>
              </w:rPr>
              <w:t>ustice</w:t>
            </w:r>
            <w:r w:rsidR="00717924" w:rsidRPr="00A66DEB">
              <w:t> </w:t>
            </w:r>
          </w:p>
          <w:p w14:paraId="359FDE3B" w14:textId="09D7781E" w:rsidR="0026605A" w:rsidRDefault="00717924">
            <w:r>
              <w:t xml:space="preserve">    </w:t>
            </w:r>
            <w:r w:rsidRPr="00A66DEB">
              <w:t>Christian Brouwer</w:t>
            </w:r>
            <w:r>
              <w:t>, Université Libre de Bruxelles</w:t>
            </w:r>
            <w:r w:rsidR="007C1610">
              <w:t>, Belgium</w:t>
            </w:r>
          </w:p>
          <w:p w14:paraId="6AD86A8F" w14:textId="77777777" w:rsidR="0026605A" w:rsidRDefault="0026605A"/>
          <w:p w14:paraId="4D6D86D6" w14:textId="7C395023" w:rsidR="0026605A" w:rsidRDefault="0026605A">
            <w:pPr>
              <w:rPr>
                <w:i/>
                <w:lang w:val="it-IT"/>
              </w:rPr>
            </w:pPr>
            <w:r>
              <w:t xml:space="preserve">iii) </w:t>
            </w:r>
            <w:r w:rsidRPr="006F7003">
              <w:rPr>
                <w:lang w:val="it-IT"/>
              </w:rPr>
              <w:t>Simile Deo or Cum Deo Esse</w:t>
            </w:r>
            <w:r w:rsidRPr="006F7003">
              <w:rPr>
                <w:i/>
                <w:lang w:val="it-IT"/>
              </w:rPr>
              <w:t>? Aristotelian, Kantian, and Augustinian motives in Anselm’s Analysis of Moral Choice</w:t>
            </w:r>
          </w:p>
          <w:p w14:paraId="3DC4519D" w14:textId="42AC8629" w:rsidR="0026605A" w:rsidRPr="0026605A" w:rsidRDefault="00717924">
            <w:r>
              <w:rPr>
                <w:lang w:val="it-IT"/>
              </w:rPr>
              <w:t xml:space="preserve">    </w:t>
            </w:r>
            <w:r w:rsidR="0026605A">
              <w:rPr>
                <w:lang w:val="it-IT"/>
              </w:rPr>
              <w:t>Christian H. Gobel, Assumption College, USA</w:t>
            </w:r>
          </w:p>
          <w:p w14:paraId="4A8FD785" w14:textId="322EEE02" w:rsidR="0026605A" w:rsidRPr="0026605A" w:rsidRDefault="0026605A"/>
        </w:tc>
      </w:tr>
      <w:tr w:rsidR="00DC2683" w14:paraId="0152BB88" w14:textId="77777777" w:rsidTr="006377DA">
        <w:tc>
          <w:tcPr>
            <w:tcW w:w="826" w:type="pct"/>
          </w:tcPr>
          <w:p w14:paraId="5BA8CAF9" w14:textId="226207BC" w:rsidR="00DC2683" w:rsidRDefault="00DC2683">
            <w:r>
              <w:lastRenderedPageBreak/>
              <w:t>17.</w:t>
            </w:r>
            <w:r w:rsidR="00C85CA7">
              <w:t>30</w:t>
            </w:r>
            <w:r>
              <w:t>-18.</w:t>
            </w:r>
            <w:r w:rsidR="00C85CA7">
              <w:t>45</w:t>
            </w:r>
          </w:p>
        </w:tc>
        <w:tc>
          <w:tcPr>
            <w:tcW w:w="4174" w:type="pct"/>
            <w:gridSpan w:val="2"/>
            <w:tcBorders>
              <w:bottom w:val="single" w:sz="4" w:space="0" w:color="auto"/>
            </w:tcBorders>
          </w:tcPr>
          <w:p w14:paraId="3C9A2A3A" w14:textId="3FE19E73" w:rsidR="00DC2683" w:rsidRDefault="00A9728C">
            <w:r>
              <w:t>Tour of Ushaw Library</w:t>
            </w:r>
          </w:p>
        </w:tc>
      </w:tr>
      <w:tr w:rsidR="00DC2683" w14:paraId="6D352FB1" w14:textId="77777777" w:rsidTr="00FE4212">
        <w:tc>
          <w:tcPr>
            <w:tcW w:w="826" w:type="pct"/>
          </w:tcPr>
          <w:p w14:paraId="6EF3F687" w14:textId="520BADF5" w:rsidR="00DC2683" w:rsidRDefault="00DC2683">
            <w:r>
              <w:t>19.</w:t>
            </w:r>
            <w:r w:rsidR="00C85CA7">
              <w:t>15</w:t>
            </w:r>
          </w:p>
        </w:tc>
        <w:tc>
          <w:tcPr>
            <w:tcW w:w="1481" w:type="pct"/>
            <w:shd w:val="clear" w:color="auto" w:fill="FBE4D5" w:themeFill="accent2" w:themeFillTint="33"/>
          </w:tcPr>
          <w:p w14:paraId="20457A14" w14:textId="42DD6E37" w:rsidR="00DC2683" w:rsidRDefault="00DC2683">
            <w:r>
              <w:t>Dinner</w:t>
            </w:r>
            <w:r w:rsidR="00A9728C">
              <w:t xml:space="preserve"> at Ushaw</w:t>
            </w:r>
          </w:p>
        </w:tc>
        <w:tc>
          <w:tcPr>
            <w:tcW w:w="2693" w:type="pct"/>
            <w:shd w:val="clear" w:color="auto" w:fill="FBE4D5" w:themeFill="accent2" w:themeFillTint="33"/>
          </w:tcPr>
          <w:p w14:paraId="24690D6F" w14:textId="6D999632" w:rsidR="00DC2683" w:rsidRDefault="00143C3A">
            <w:r>
              <w:t>Professors’ Parlour</w:t>
            </w:r>
          </w:p>
        </w:tc>
      </w:tr>
      <w:tr w:rsidR="00A9728C" w14:paraId="105F6507" w14:textId="77777777" w:rsidTr="007D725C">
        <w:tc>
          <w:tcPr>
            <w:tcW w:w="826" w:type="pct"/>
            <w:tcBorders>
              <w:bottom w:val="single" w:sz="4" w:space="0" w:color="auto"/>
            </w:tcBorders>
          </w:tcPr>
          <w:p w14:paraId="5ADF4AFC" w14:textId="34803445" w:rsidR="00A9728C" w:rsidRDefault="00A9728C">
            <w:r>
              <w:t>22.00</w:t>
            </w:r>
          </w:p>
        </w:tc>
        <w:tc>
          <w:tcPr>
            <w:tcW w:w="4174" w:type="pct"/>
            <w:gridSpan w:val="2"/>
            <w:tcBorders>
              <w:bottom w:val="single" w:sz="4" w:space="0" w:color="auto"/>
            </w:tcBorders>
          </w:tcPr>
          <w:p w14:paraId="6CD05BD1" w14:textId="346E36DE" w:rsidR="00526F31" w:rsidRDefault="00A9728C">
            <w:r>
              <w:t>Bus to Durham</w:t>
            </w:r>
          </w:p>
        </w:tc>
      </w:tr>
    </w:tbl>
    <w:p w14:paraId="26651734" w14:textId="0F37EB94" w:rsidR="00526F31" w:rsidRDefault="00526F31"/>
    <w:p w14:paraId="6F553D64" w14:textId="3421211C" w:rsidR="00526F31" w:rsidRDefault="00526F31"/>
    <w:p w14:paraId="76000BB5" w14:textId="7ACE051A" w:rsidR="00526F31" w:rsidRDefault="00526F31"/>
    <w:p w14:paraId="4CA6BB71" w14:textId="3371C7C7" w:rsidR="00526F31" w:rsidRDefault="00526F31"/>
    <w:p w14:paraId="2F09DC16" w14:textId="77777777" w:rsidR="00526F31" w:rsidRDefault="00526F3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8"/>
        <w:gridCol w:w="2669"/>
        <w:gridCol w:w="4853"/>
      </w:tblGrid>
      <w:tr w:rsidR="00DC2683" w14:paraId="6AA3735E" w14:textId="77777777" w:rsidTr="007D725C">
        <w:trPr>
          <w:trHeight w:val="311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15BF6572" w14:textId="3BD68DA2" w:rsidR="00DC2683" w:rsidRDefault="00DC2683" w:rsidP="00DC2683">
            <w:pPr>
              <w:jc w:val="center"/>
            </w:pPr>
            <w:r>
              <w:t>Thursday 11</w:t>
            </w:r>
            <w:r w:rsidRPr="00DC2683">
              <w:rPr>
                <w:vertAlign w:val="superscript"/>
              </w:rPr>
              <w:t>th</w:t>
            </w:r>
            <w:r>
              <w:t xml:space="preserve"> July 2019</w:t>
            </w:r>
          </w:p>
        </w:tc>
      </w:tr>
      <w:tr w:rsidR="006D7F64" w14:paraId="579AFBB7" w14:textId="77777777" w:rsidTr="00FE4212">
        <w:tc>
          <w:tcPr>
            <w:tcW w:w="826" w:type="pct"/>
          </w:tcPr>
          <w:p w14:paraId="0A31D2F7" w14:textId="5697AB81" w:rsidR="006D7F64" w:rsidRDefault="00A66AF4">
            <w:r>
              <w:t>7</w:t>
            </w:r>
            <w:r w:rsidR="006D7F64">
              <w:t>.</w:t>
            </w:r>
            <w:r>
              <w:t>3</w:t>
            </w:r>
            <w:r w:rsidR="006D7F64">
              <w:t>0-</w:t>
            </w:r>
            <w:r>
              <w:t>9</w:t>
            </w:r>
            <w:r w:rsidR="006D7F64">
              <w:t>.</w:t>
            </w:r>
            <w:r>
              <w:t>0</w:t>
            </w:r>
            <w:r w:rsidR="006D7F64">
              <w:t>0</w:t>
            </w:r>
          </w:p>
        </w:tc>
        <w:tc>
          <w:tcPr>
            <w:tcW w:w="1481" w:type="pct"/>
            <w:shd w:val="clear" w:color="auto" w:fill="FBE5D5"/>
          </w:tcPr>
          <w:p w14:paraId="023A0258" w14:textId="2EA5F588" w:rsidR="006D7F64" w:rsidRDefault="006D7F64">
            <w:r>
              <w:t>Breakfast</w:t>
            </w:r>
          </w:p>
        </w:tc>
        <w:tc>
          <w:tcPr>
            <w:tcW w:w="2693" w:type="pct"/>
            <w:shd w:val="clear" w:color="auto" w:fill="FBE5D5"/>
          </w:tcPr>
          <w:p w14:paraId="34771630" w14:textId="040DB332" w:rsidR="006D7F64" w:rsidRDefault="006D7F64">
            <w:r>
              <w:t>St Chad’s College Dining Hall</w:t>
            </w:r>
          </w:p>
        </w:tc>
      </w:tr>
      <w:tr w:rsidR="006C3EAD" w14:paraId="47FC0125" w14:textId="77777777" w:rsidTr="006C3EAD">
        <w:tc>
          <w:tcPr>
            <w:tcW w:w="826" w:type="pct"/>
          </w:tcPr>
          <w:p w14:paraId="5CC4BAB3" w14:textId="64906E7D" w:rsidR="006C3EAD" w:rsidRDefault="006C3EAD">
            <w:r>
              <w:t>9.</w:t>
            </w:r>
            <w:r w:rsidR="00CD7D41">
              <w:t>3</w:t>
            </w:r>
            <w:r>
              <w:t>0-1</w:t>
            </w:r>
            <w:r w:rsidR="00CD7D41">
              <w:t>1</w:t>
            </w:r>
            <w:r>
              <w:t>.</w:t>
            </w:r>
            <w:r w:rsidR="00CD7D41">
              <w:t>0</w:t>
            </w:r>
            <w:r>
              <w:t>0</w:t>
            </w:r>
          </w:p>
        </w:tc>
        <w:tc>
          <w:tcPr>
            <w:tcW w:w="4174" w:type="pct"/>
            <w:gridSpan w:val="2"/>
            <w:shd w:val="clear" w:color="auto" w:fill="D9E2F3" w:themeFill="accent1" w:themeFillTint="33"/>
          </w:tcPr>
          <w:p w14:paraId="57BB318C" w14:textId="45CE983B" w:rsidR="006C3EAD" w:rsidRDefault="006C3EAD">
            <w:r>
              <w:t xml:space="preserve">Session </w:t>
            </w:r>
            <w:r w:rsidR="00CF38AE">
              <w:t>9</w:t>
            </w:r>
            <w:r>
              <w:t xml:space="preserve"> Williams Library</w:t>
            </w:r>
          </w:p>
          <w:p w14:paraId="040AD51B" w14:textId="433EFDD0" w:rsidR="0018615F" w:rsidRPr="0018615F" w:rsidRDefault="0018615F" w:rsidP="002920FF">
            <w:pPr>
              <w:rPr>
                <w:b/>
                <w:i/>
              </w:rPr>
            </w:pPr>
            <w:r>
              <w:rPr>
                <w:b/>
                <w:i/>
              </w:rPr>
              <w:t>Cur Deus homo</w:t>
            </w:r>
          </w:p>
          <w:p w14:paraId="177FCE66" w14:textId="020EF648" w:rsidR="00C81C17" w:rsidRPr="00C85CA7" w:rsidRDefault="00C81C17" w:rsidP="00C81C17">
            <w:r>
              <w:t>Session Chair: Montague Brown</w:t>
            </w:r>
          </w:p>
          <w:p w14:paraId="0094A15D" w14:textId="77777777" w:rsidR="0018615F" w:rsidRDefault="0018615F" w:rsidP="002920FF">
            <w:pPr>
              <w:rPr>
                <w:i/>
              </w:rPr>
            </w:pPr>
          </w:p>
          <w:p w14:paraId="60E72868" w14:textId="484B56DF" w:rsidR="006C3EAD" w:rsidRPr="002920FF" w:rsidRDefault="002920FF" w:rsidP="002920FF">
            <w:pPr>
              <w:rPr>
                <w:i/>
              </w:rPr>
            </w:pPr>
            <w:r>
              <w:rPr>
                <w:i/>
              </w:rPr>
              <w:t xml:space="preserve">i) </w:t>
            </w:r>
            <w:r w:rsidRPr="007C1610">
              <w:t>Cur mundi renovatio</w:t>
            </w:r>
            <w:r w:rsidRPr="002920FF">
              <w:rPr>
                <w:i/>
              </w:rPr>
              <w:t xml:space="preserve">: Anselm’s </w:t>
            </w:r>
            <w:r w:rsidRPr="00C560AA">
              <w:t xml:space="preserve">Cur Deus </w:t>
            </w:r>
            <w:r w:rsidR="00C560AA" w:rsidRPr="00C560AA">
              <w:t>h</w:t>
            </w:r>
            <w:r w:rsidRPr="00C560AA">
              <w:t>omo</w:t>
            </w:r>
            <w:r w:rsidRPr="002920FF">
              <w:rPr>
                <w:i/>
              </w:rPr>
              <w:t xml:space="preserve"> </w:t>
            </w:r>
            <w:r w:rsidR="00C560AA">
              <w:rPr>
                <w:i/>
              </w:rPr>
              <w:t>R</w:t>
            </w:r>
            <w:r w:rsidRPr="002920FF">
              <w:rPr>
                <w:i/>
              </w:rPr>
              <w:t>evisited</w:t>
            </w:r>
          </w:p>
          <w:p w14:paraId="18425EF8" w14:textId="014D2CF7" w:rsidR="002920FF" w:rsidRDefault="002920FF" w:rsidP="002920FF">
            <w:r>
              <w:t xml:space="preserve">   Maria Leonor Xavier, University of Lisbon, Portugal</w:t>
            </w:r>
          </w:p>
          <w:p w14:paraId="7C0A603B" w14:textId="77777777" w:rsidR="006C3EAD" w:rsidRPr="006C3EAD" w:rsidRDefault="006C3EAD"/>
          <w:p w14:paraId="0136DF07" w14:textId="538BEE3C" w:rsidR="002920FF" w:rsidRDefault="006C3EAD" w:rsidP="002920FF">
            <w:pPr>
              <w:rPr>
                <w:i/>
              </w:rPr>
            </w:pPr>
            <w:r>
              <w:t>ii)</w:t>
            </w:r>
            <w:r w:rsidR="002920FF">
              <w:rPr>
                <w:i/>
              </w:rPr>
              <w:t xml:space="preserve"> The Performance of Satisfaction in the </w:t>
            </w:r>
            <w:r w:rsidR="002920FF" w:rsidRPr="00C560AA">
              <w:t>Cur Deus homo</w:t>
            </w:r>
            <w:r w:rsidR="002920FF">
              <w:rPr>
                <w:i/>
              </w:rPr>
              <w:t xml:space="preserve">  </w:t>
            </w:r>
          </w:p>
          <w:p w14:paraId="3116D23B" w14:textId="431B03D5" w:rsidR="002920FF" w:rsidRPr="00C560AA" w:rsidRDefault="002920FF" w:rsidP="00C560AA">
            <w:pPr>
              <w:jc w:val="left"/>
              <w:rPr>
                <w:rFonts w:ascii="Times New Roman" w:hAnsi="Times New Roman"/>
              </w:rPr>
            </w:pPr>
            <w:r>
              <w:rPr>
                <w:i/>
              </w:rPr>
              <w:t xml:space="preserve">   </w:t>
            </w:r>
            <w:r>
              <w:t>David Whidd</w:t>
            </w:r>
            <w:r w:rsidR="00C560AA">
              <w:t>e</w:t>
            </w:r>
            <w:r>
              <w:t xml:space="preserve">n, </w:t>
            </w:r>
            <w:r w:rsidR="00C560AA">
              <w:t>Franciscan Missionaries of Our Lady University</w:t>
            </w:r>
            <w:r>
              <w:t>, USA</w:t>
            </w:r>
          </w:p>
          <w:p w14:paraId="220E5AC9" w14:textId="77777777" w:rsidR="006C3EAD" w:rsidRDefault="006C3EAD"/>
          <w:p w14:paraId="1BBD84F3" w14:textId="609E1FDC" w:rsidR="006C3EAD" w:rsidRDefault="006C3EAD">
            <w:pPr>
              <w:rPr>
                <w:i/>
              </w:rPr>
            </w:pPr>
            <w:r>
              <w:t>iii)</w:t>
            </w:r>
            <w:r w:rsidR="002920FF">
              <w:t xml:space="preserve"> </w:t>
            </w:r>
            <w:r w:rsidR="002920FF">
              <w:rPr>
                <w:i/>
              </w:rPr>
              <w:t xml:space="preserve">Did Anselm also </w:t>
            </w:r>
            <w:r w:rsidR="00C560AA">
              <w:rPr>
                <w:i/>
              </w:rPr>
              <w:t>C</w:t>
            </w:r>
            <w:r w:rsidR="002920FF">
              <w:rPr>
                <w:i/>
              </w:rPr>
              <w:t xml:space="preserve">ompose the </w:t>
            </w:r>
            <w:r w:rsidR="002920FF" w:rsidRPr="00C560AA">
              <w:t>Cur Deus homo</w:t>
            </w:r>
            <w:r w:rsidR="002920FF">
              <w:rPr>
                <w:i/>
              </w:rPr>
              <w:t xml:space="preserve"> with </w:t>
            </w:r>
            <w:r w:rsidR="00C560AA">
              <w:rPr>
                <w:i/>
              </w:rPr>
              <w:t>I</w:t>
            </w:r>
            <w:r w:rsidR="002920FF">
              <w:rPr>
                <w:i/>
              </w:rPr>
              <w:t>nvisible Muslim Interlocutors in Mind?</w:t>
            </w:r>
          </w:p>
          <w:p w14:paraId="319A4230" w14:textId="71A7D3AA" w:rsidR="002920FF" w:rsidRPr="002920FF" w:rsidRDefault="002920FF">
            <w:r>
              <w:rPr>
                <w:i/>
              </w:rPr>
              <w:t xml:space="preserve">   </w:t>
            </w:r>
            <w:r>
              <w:t>Emery de Gaal, University of St Mary on the Lake</w:t>
            </w:r>
          </w:p>
          <w:p w14:paraId="3931D66E" w14:textId="031ABF03" w:rsidR="006C3EAD" w:rsidRDefault="006C3EAD"/>
        </w:tc>
      </w:tr>
      <w:tr w:rsidR="00DC2683" w14:paraId="657BADEF" w14:textId="77777777" w:rsidTr="002C7EFD">
        <w:tc>
          <w:tcPr>
            <w:tcW w:w="826" w:type="pct"/>
          </w:tcPr>
          <w:p w14:paraId="6B4AA794" w14:textId="7A3986C1" w:rsidR="00DC2683" w:rsidRDefault="007F3208">
            <w:r>
              <w:t>1</w:t>
            </w:r>
            <w:r w:rsidR="00CD7D41">
              <w:t>1</w:t>
            </w:r>
            <w:r>
              <w:t>.</w:t>
            </w:r>
            <w:r w:rsidR="00CD7D41">
              <w:t>0</w:t>
            </w:r>
            <w:r>
              <w:t>0-11</w:t>
            </w:r>
            <w:r w:rsidR="00DC2683">
              <w:t>.</w:t>
            </w:r>
            <w:r w:rsidR="00CD7D41">
              <w:t>3</w:t>
            </w:r>
            <w:r>
              <w:t>0</w:t>
            </w:r>
          </w:p>
        </w:tc>
        <w:tc>
          <w:tcPr>
            <w:tcW w:w="4174" w:type="pct"/>
            <w:gridSpan w:val="2"/>
          </w:tcPr>
          <w:p w14:paraId="2108B104" w14:textId="3BBF7FEB" w:rsidR="00DC2683" w:rsidRDefault="00DC2683">
            <w:r>
              <w:t>Break</w:t>
            </w:r>
            <w:r w:rsidR="007F3208">
              <w:t>: Coffee and Tea</w:t>
            </w:r>
            <w:r w:rsidR="00447607">
              <w:t xml:space="preserve"> – St Chads College Dining Hall</w:t>
            </w:r>
          </w:p>
        </w:tc>
      </w:tr>
      <w:tr w:rsidR="00D54A24" w14:paraId="2FED9A66" w14:textId="77777777" w:rsidTr="00D54A24">
        <w:tc>
          <w:tcPr>
            <w:tcW w:w="826" w:type="pct"/>
          </w:tcPr>
          <w:p w14:paraId="23AC5B87" w14:textId="053AFE58" w:rsidR="00D54A24" w:rsidRDefault="00D54A24">
            <w:r>
              <w:t>11.</w:t>
            </w:r>
            <w:r w:rsidR="00CD7D41">
              <w:t>3</w:t>
            </w:r>
            <w:r>
              <w:t>0-12.30</w:t>
            </w:r>
          </w:p>
        </w:tc>
        <w:tc>
          <w:tcPr>
            <w:tcW w:w="4174" w:type="pct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3E2100" w14:textId="05659EA2" w:rsidR="00D54A24" w:rsidRDefault="00D54A24">
            <w:r>
              <w:t xml:space="preserve">Session </w:t>
            </w:r>
            <w:r w:rsidR="00CF38AE">
              <w:t>10</w:t>
            </w:r>
            <w:r>
              <w:t xml:space="preserve"> Williams Library</w:t>
            </w:r>
          </w:p>
          <w:p w14:paraId="12F61884" w14:textId="68DC112C" w:rsidR="0018615F" w:rsidRPr="0018615F" w:rsidRDefault="00F6622B" w:rsidP="00D54A24">
            <w:pPr>
              <w:rPr>
                <w:b/>
              </w:rPr>
            </w:pPr>
            <w:r>
              <w:rPr>
                <w:b/>
              </w:rPr>
              <w:t xml:space="preserve">Sources and Authorities </w:t>
            </w:r>
          </w:p>
          <w:p w14:paraId="1D1DE32B" w14:textId="366D9AE3" w:rsidR="00C81C17" w:rsidRPr="00C85CA7" w:rsidRDefault="00C81C17" w:rsidP="00C81C17">
            <w:r>
              <w:t xml:space="preserve">Session Chair: </w:t>
            </w:r>
            <w:r w:rsidRPr="00C81C17">
              <w:rPr>
                <w:iCs/>
              </w:rPr>
              <w:t>John A. Demetracopoulos</w:t>
            </w:r>
          </w:p>
          <w:p w14:paraId="66D39CED" w14:textId="77777777" w:rsidR="00CD7D41" w:rsidRDefault="00CD7D41" w:rsidP="00203C89"/>
          <w:p w14:paraId="7B9FD38C" w14:textId="287D37D5" w:rsidR="00203C89" w:rsidRPr="00DC592E" w:rsidRDefault="002920FF" w:rsidP="00203C89">
            <w:r>
              <w:t xml:space="preserve">i) </w:t>
            </w:r>
            <w:r w:rsidR="00203C89">
              <w:rPr>
                <w:i/>
              </w:rPr>
              <w:t xml:space="preserve">Anselm and the Romans on Nature, Reason, and Justice: Roman Sources for </w:t>
            </w:r>
            <w:r w:rsidR="00203C89" w:rsidRPr="00C560AA">
              <w:t>Cur Deus homo</w:t>
            </w:r>
          </w:p>
          <w:p w14:paraId="742C2C3B" w14:textId="0B3E06FA" w:rsidR="00C560AA" w:rsidRPr="00C560AA" w:rsidRDefault="00203C89" w:rsidP="00C560AA">
            <w:r>
              <w:t xml:space="preserve">    Bernard J. D. van Vreeswijk, </w:t>
            </w:r>
            <w:r w:rsidR="00C560AA" w:rsidRPr="00C560AA">
              <w:t>Vrije Universiteit, Amsterdam</w:t>
            </w:r>
            <w:r w:rsidR="00C560AA">
              <w:t>, The Netherlands</w:t>
            </w:r>
          </w:p>
          <w:p w14:paraId="1FB5461C" w14:textId="77777777" w:rsidR="002920FF" w:rsidRDefault="002920FF" w:rsidP="00D54A24"/>
          <w:p w14:paraId="3288643F" w14:textId="51784964" w:rsidR="00D54A24" w:rsidRDefault="002920FF" w:rsidP="00B6568E">
            <w:pPr>
              <w:rPr>
                <w:i/>
              </w:rPr>
            </w:pPr>
            <w:r>
              <w:t>ii)</w:t>
            </w:r>
            <w:r w:rsidR="00203C89">
              <w:t xml:space="preserve"> </w:t>
            </w:r>
            <w:r w:rsidR="00B6568E">
              <w:rPr>
                <w:i/>
              </w:rPr>
              <w:t>Image and Necessity in the Trinitarian Grammar of Anselm and Augustine</w:t>
            </w:r>
          </w:p>
          <w:p w14:paraId="4CDA26E1" w14:textId="77777777" w:rsidR="00B6568E" w:rsidRDefault="00B6568E" w:rsidP="00B6568E">
            <w:r>
              <w:rPr>
                <w:i/>
              </w:rPr>
              <w:t xml:space="preserve">    </w:t>
            </w:r>
            <w:r>
              <w:t>Reginald Lynch OP, University of Notre Dame, USA</w:t>
            </w:r>
          </w:p>
          <w:p w14:paraId="0140D9BB" w14:textId="70461D2C" w:rsidR="00B6568E" w:rsidRPr="00B6568E" w:rsidRDefault="00B6568E" w:rsidP="00B6568E"/>
        </w:tc>
      </w:tr>
      <w:tr w:rsidR="00DC2683" w14:paraId="67B91F04" w14:textId="77777777" w:rsidTr="00FE4212">
        <w:tc>
          <w:tcPr>
            <w:tcW w:w="826" w:type="pct"/>
          </w:tcPr>
          <w:p w14:paraId="339EA755" w14:textId="28D4423A" w:rsidR="00DC2683" w:rsidRDefault="007F3208">
            <w:r>
              <w:t>12.30</w:t>
            </w:r>
            <w:r w:rsidR="00DC2683">
              <w:t>-13.</w:t>
            </w:r>
            <w:r>
              <w:t>30</w:t>
            </w:r>
          </w:p>
        </w:tc>
        <w:tc>
          <w:tcPr>
            <w:tcW w:w="1481" w:type="pct"/>
            <w:shd w:val="clear" w:color="auto" w:fill="FBE4D5" w:themeFill="accent2" w:themeFillTint="33"/>
          </w:tcPr>
          <w:p w14:paraId="688625D8" w14:textId="09F579B5" w:rsidR="00DC2683" w:rsidRDefault="00DC2683">
            <w:r>
              <w:t>Lunch</w:t>
            </w:r>
          </w:p>
        </w:tc>
        <w:tc>
          <w:tcPr>
            <w:tcW w:w="2693" w:type="pct"/>
            <w:shd w:val="clear" w:color="auto" w:fill="FBE4D5" w:themeFill="accent2" w:themeFillTint="33"/>
          </w:tcPr>
          <w:p w14:paraId="7D66B19F" w14:textId="0CAC04F5" w:rsidR="00DC2683" w:rsidRDefault="00DC2683">
            <w:r>
              <w:t>St Chads College Dining Hall</w:t>
            </w:r>
          </w:p>
        </w:tc>
      </w:tr>
      <w:tr w:rsidR="007D48DF" w14:paraId="63494AD2" w14:textId="77777777" w:rsidTr="007D48DF">
        <w:tc>
          <w:tcPr>
            <w:tcW w:w="826" w:type="pct"/>
          </w:tcPr>
          <w:p w14:paraId="641209F5" w14:textId="3BFEB3EA" w:rsidR="007D48DF" w:rsidRDefault="007D48DF">
            <w:r>
              <w:t>13.30-15.00</w:t>
            </w:r>
          </w:p>
        </w:tc>
        <w:tc>
          <w:tcPr>
            <w:tcW w:w="4174" w:type="pct"/>
            <w:gridSpan w:val="2"/>
            <w:shd w:val="clear" w:color="auto" w:fill="D9E2F3" w:themeFill="accent1" w:themeFillTint="33"/>
          </w:tcPr>
          <w:p w14:paraId="0F2DA9A5" w14:textId="2CFB3C16" w:rsidR="007D48DF" w:rsidRDefault="007D48DF" w:rsidP="007D48DF">
            <w:pPr>
              <w:rPr>
                <w:i/>
              </w:rPr>
            </w:pPr>
            <w:r>
              <w:t xml:space="preserve">Session </w:t>
            </w:r>
            <w:r w:rsidR="00CF38AE">
              <w:t>11</w:t>
            </w:r>
            <w:r>
              <w:rPr>
                <w:i/>
              </w:rPr>
              <w:t xml:space="preserve"> </w:t>
            </w:r>
            <w:r>
              <w:t>Williams Library</w:t>
            </w:r>
          </w:p>
          <w:p w14:paraId="65D1C6CD" w14:textId="10E746F6" w:rsidR="007D48DF" w:rsidRDefault="00717924" w:rsidP="007D48DF">
            <w:pPr>
              <w:rPr>
                <w:b/>
              </w:rPr>
            </w:pPr>
            <w:r>
              <w:rPr>
                <w:b/>
              </w:rPr>
              <w:t>Angel</w:t>
            </w:r>
            <w:r w:rsidR="00CF38AE">
              <w:rPr>
                <w:b/>
              </w:rPr>
              <w:t xml:space="preserve">ic Places </w:t>
            </w:r>
          </w:p>
          <w:p w14:paraId="5733E92D" w14:textId="74BF5498" w:rsidR="00C85CA7" w:rsidRPr="00C85CA7" w:rsidRDefault="00C85CA7" w:rsidP="007D48DF">
            <w:r>
              <w:t xml:space="preserve">Session Chair: </w:t>
            </w:r>
            <w:r w:rsidR="00CF38AE">
              <w:t>Sigbjørn Sønnesyn</w:t>
            </w:r>
          </w:p>
          <w:p w14:paraId="6090EDCC" w14:textId="77777777" w:rsidR="0018615F" w:rsidRDefault="0018615F" w:rsidP="007D48DF">
            <w:pPr>
              <w:rPr>
                <w:i/>
              </w:rPr>
            </w:pPr>
          </w:p>
          <w:p w14:paraId="267ACE8F" w14:textId="66021EBA" w:rsidR="00203C89" w:rsidRDefault="007D48DF" w:rsidP="00717924">
            <w:r>
              <w:t xml:space="preserve">i) </w:t>
            </w:r>
            <w:r w:rsidR="00717924" w:rsidRPr="006F7003">
              <w:rPr>
                <w:iCs/>
              </w:rPr>
              <w:t>Conversatio</w:t>
            </w:r>
            <w:r w:rsidR="00717924" w:rsidRPr="00717924">
              <w:rPr>
                <w:iCs/>
              </w:rPr>
              <w:t xml:space="preserve"> </w:t>
            </w:r>
            <w:r w:rsidR="00717924">
              <w:rPr>
                <w:iCs/>
              </w:rPr>
              <w:t>a</w:t>
            </w:r>
            <w:r w:rsidR="00717924" w:rsidRPr="006F7003">
              <w:rPr>
                <w:iCs/>
              </w:rPr>
              <w:t>ngelorum</w:t>
            </w:r>
            <w:r w:rsidR="00717924" w:rsidRPr="006F7003">
              <w:rPr>
                <w:i/>
              </w:rPr>
              <w:t xml:space="preserve">: the </w:t>
            </w:r>
            <w:r w:rsidR="00717924">
              <w:rPr>
                <w:i/>
              </w:rPr>
              <w:t>M</w:t>
            </w:r>
            <w:r w:rsidR="00717924" w:rsidRPr="006F7003">
              <w:rPr>
                <w:i/>
              </w:rPr>
              <w:t xml:space="preserve">onk’s </w:t>
            </w:r>
            <w:r w:rsidR="00717924">
              <w:rPr>
                <w:i/>
              </w:rPr>
              <w:t>A</w:t>
            </w:r>
            <w:r w:rsidR="00717924" w:rsidRPr="006F7003">
              <w:rPr>
                <w:i/>
              </w:rPr>
              <w:t xml:space="preserve">ngelic </w:t>
            </w:r>
            <w:r w:rsidR="00717924">
              <w:rPr>
                <w:i/>
              </w:rPr>
              <w:t>V</w:t>
            </w:r>
            <w:r w:rsidR="00717924" w:rsidRPr="006F7003">
              <w:rPr>
                <w:i/>
              </w:rPr>
              <w:t xml:space="preserve">ocation and the </w:t>
            </w:r>
            <w:r w:rsidR="00717924">
              <w:rPr>
                <w:i/>
              </w:rPr>
              <w:t>O</w:t>
            </w:r>
            <w:r w:rsidR="00717924" w:rsidRPr="006F7003">
              <w:rPr>
                <w:i/>
              </w:rPr>
              <w:t xml:space="preserve">rder of </w:t>
            </w:r>
            <w:r w:rsidR="00717924">
              <w:rPr>
                <w:i/>
              </w:rPr>
              <w:t>R</w:t>
            </w:r>
            <w:r w:rsidR="00717924" w:rsidRPr="006F7003">
              <w:rPr>
                <w:i/>
              </w:rPr>
              <w:t>edemption</w:t>
            </w:r>
          </w:p>
          <w:p w14:paraId="3B7DF4ED" w14:textId="503B1395" w:rsidR="007D48DF" w:rsidRDefault="00717924" w:rsidP="007D48DF">
            <w:r>
              <w:t xml:space="preserve">    Rachel Cresswell, University of Oxford, UK</w:t>
            </w:r>
          </w:p>
          <w:p w14:paraId="10975504" w14:textId="77777777" w:rsidR="00717924" w:rsidRDefault="00717924" w:rsidP="007D48DF"/>
          <w:p w14:paraId="2FD43865" w14:textId="77777777" w:rsidR="00717924" w:rsidRPr="007D48DF" w:rsidRDefault="007D48DF" w:rsidP="00717924">
            <w:pPr>
              <w:rPr>
                <w:i/>
              </w:rPr>
            </w:pPr>
            <w:r>
              <w:t>i</w:t>
            </w:r>
            <w:r w:rsidRPr="007D48DF">
              <w:t>i)</w:t>
            </w:r>
            <w:r>
              <w:rPr>
                <w:i/>
              </w:rPr>
              <w:t xml:space="preserve"> </w:t>
            </w:r>
            <w:r w:rsidR="00717924" w:rsidRPr="007D48DF">
              <w:rPr>
                <w:i/>
              </w:rPr>
              <w:t>Place (Locus) in Anselm’s Metaphysics and the Multilocality of Angels</w:t>
            </w:r>
          </w:p>
          <w:p w14:paraId="61F4C4C2" w14:textId="3CEAD53F" w:rsidR="00203C89" w:rsidRPr="002920FF" w:rsidRDefault="00717924" w:rsidP="00717924">
            <w:r>
              <w:rPr>
                <w:i/>
              </w:rPr>
              <w:t xml:space="preserve">     </w:t>
            </w:r>
            <w:r>
              <w:t>Alisa Kunitz-Dick, University of Cambridge, UK</w:t>
            </w:r>
          </w:p>
          <w:p w14:paraId="40A8B246" w14:textId="22CBED7D" w:rsidR="007D48DF" w:rsidRDefault="007D48DF" w:rsidP="007D48DF"/>
          <w:p w14:paraId="0BCAB00E" w14:textId="1D844A6E" w:rsidR="00717924" w:rsidRDefault="007D48DF" w:rsidP="00717924">
            <w:pPr>
              <w:rPr>
                <w:i/>
              </w:rPr>
            </w:pPr>
            <w:r>
              <w:t xml:space="preserve">iii) </w:t>
            </w:r>
            <w:r w:rsidR="00717924">
              <w:rPr>
                <w:i/>
              </w:rPr>
              <w:t>Anselm the Art Critic</w:t>
            </w:r>
          </w:p>
          <w:p w14:paraId="12B0641C" w14:textId="1DC5D982" w:rsidR="007A0136" w:rsidRDefault="00717924" w:rsidP="00717924">
            <w:r>
              <w:lastRenderedPageBreak/>
              <w:t xml:space="preserve">    Michael Dickson, University of South Carolina, USA</w:t>
            </w:r>
          </w:p>
          <w:p w14:paraId="744DAF41" w14:textId="5A06EDD1" w:rsidR="007D48DF" w:rsidRDefault="007D48DF" w:rsidP="007A0136"/>
        </w:tc>
      </w:tr>
      <w:tr w:rsidR="00DC2683" w14:paraId="069303DC" w14:textId="77777777" w:rsidTr="002C02FA">
        <w:tc>
          <w:tcPr>
            <w:tcW w:w="826" w:type="pct"/>
          </w:tcPr>
          <w:p w14:paraId="3A5C6303" w14:textId="5FC226E4" w:rsidR="00DC2683" w:rsidRDefault="007F3208">
            <w:r>
              <w:lastRenderedPageBreak/>
              <w:t>15.00</w:t>
            </w:r>
            <w:r w:rsidR="00DC2683">
              <w:t>-15.</w:t>
            </w:r>
            <w:r>
              <w:t>30</w:t>
            </w:r>
          </w:p>
        </w:tc>
        <w:tc>
          <w:tcPr>
            <w:tcW w:w="4174" w:type="pct"/>
            <w:gridSpan w:val="2"/>
            <w:tcBorders>
              <w:bottom w:val="single" w:sz="4" w:space="0" w:color="auto"/>
            </w:tcBorders>
          </w:tcPr>
          <w:p w14:paraId="4A24F335" w14:textId="57E040F0" w:rsidR="00DC2683" w:rsidRDefault="00DC2683">
            <w:r>
              <w:t>Break</w:t>
            </w:r>
            <w:r w:rsidR="007F3208">
              <w:t>: Coffee and Tea</w:t>
            </w:r>
            <w:r w:rsidR="00447607">
              <w:t xml:space="preserve"> – St Chad’s College Dining Hall</w:t>
            </w:r>
          </w:p>
        </w:tc>
      </w:tr>
      <w:tr w:rsidR="002C02FA" w14:paraId="421524B4" w14:textId="77777777" w:rsidTr="002C02FA">
        <w:tc>
          <w:tcPr>
            <w:tcW w:w="826" w:type="pct"/>
          </w:tcPr>
          <w:p w14:paraId="7DCF7898" w14:textId="0C7F4ECB" w:rsidR="002C02FA" w:rsidRDefault="002C02FA">
            <w:r>
              <w:t>15.30-1</w:t>
            </w:r>
            <w:r w:rsidR="0096097C">
              <w:t>7</w:t>
            </w:r>
            <w:r>
              <w:t>.</w:t>
            </w:r>
            <w:r w:rsidR="0096097C">
              <w:t>0</w:t>
            </w:r>
            <w:r>
              <w:t>0</w:t>
            </w:r>
          </w:p>
        </w:tc>
        <w:tc>
          <w:tcPr>
            <w:tcW w:w="4174" w:type="pct"/>
            <w:gridSpan w:val="2"/>
            <w:shd w:val="clear" w:color="auto" w:fill="D9E2F3"/>
          </w:tcPr>
          <w:p w14:paraId="54AD05AC" w14:textId="6486BC06" w:rsidR="002C02FA" w:rsidRDefault="002C02FA" w:rsidP="002C02FA">
            <w:r>
              <w:t>Session 1</w:t>
            </w:r>
            <w:r w:rsidR="00CF38AE">
              <w:t>2</w:t>
            </w:r>
            <w:r>
              <w:t xml:space="preserve"> </w:t>
            </w:r>
            <w:r w:rsidR="00A66AF4">
              <w:t>Williams Library</w:t>
            </w:r>
            <w:r>
              <w:t xml:space="preserve"> </w:t>
            </w:r>
          </w:p>
          <w:p w14:paraId="0CBF6FD4" w14:textId="215FFE11" w:rsidR="002C02FA" w:rsidRPr="002C02FA" w:rsidRDefault="002C02FA" w:rsidP="002C02FA">
            <w:pPr>
              <w:rPr>
                <w:b/>
              </w:rPr>
            </w:pPr>
            <w:r>
              <w:rPr>
                <w:b/>
              </w:rPr>
              <w:t>History and its Theological Inheritance</w:t>
            </w:r>
          </w:p>
          <w:p w14:paraId="10E393C1" w14:textId="0BBA39D3" w:rsidR="002C02FA" w:rsidRDefault="002C02FA" w:rsidP="002C02FA">
            <w:r>
              <w:t>Session Chair:</w:t>
            </w:r>
            <w:r w:rsidR="00C81C17">
              <w:t xml:space="preserve"> </w:t>
            </w:r>
            <w:r w:rsidR="00CF38AE">
              <w:t>Giles E. M. Gasper</w:t>
            </w:r>
          </w:p>
          <w:p w14:paraId="1D86F8B3" w14:textId="77777777" w:rsidR="002C02FA" w:rsidRDefault="002C02FA" w:rsidP="002C02FA"/>
          <w:p w14:paraId="2017E854" w14:textId="77777777" w:rsidR="00526F31" w:rsidRDefault="007A0136" w:rsidP="00526F31">
            <w:r w:rsidRPr="00D925AF">
              <w:t xml:space="preserve">i) </w:t>
            </w:r>
            <w:r w:rsidR="00526F31" w:rsidRPr="002B44A1">
              <w:rPr>
                <w:i/>
              </w:rPr>
              <w:t>Anselm</w:t>
            </w:r>
            <w:r w:rsidR="00526F31">
              <w:rPr>
                <w:i/>
              </w:rPr>
              <w:t>’</w:t>
            </w:r>
            <w:r w:rsidR="00526F31" w:rsidRPr="002B44A1">
              <w:rPr>
                <w:i/>
              </w:rPr>
              <w:t>s Platonic View of the Natural Order and His Consequent Conception of History</w:t>
            </w:r>
          </w:p>
          <w:p w14:paraId="5038B309" w14:textId="77777777" w:rsidR="00526F31" w:rsidRDefault="00526F31" w:rsidP="00526F31">
            <w:r>
              <w:t xml:space="preserve">     Sally N. Vaughn, University of Houston, USA</w:t>
            </w:r>
          </w:p>
          <w:p w14:paraId="06127602" w14:textId="77777777" w:rsidR="00B6568E" w:rsidRDefault="00B6568E" w:rsidP="002C02FA">
            <w:pPr>
              <w:rPr>
                <w:i/>
              </w:rPr>
            </w:pPr>
          </w:p>
          <w:p w14:paraId="77A1117C" w14:textId="77777777" w:rsidR="00526F31" w:rsidRPr="007D48DF" w:rsidRDefault="00B6568E" w:rsidP="00526F31">
            <w:pPr>
              <w:rPr>
                <w:i/>
              </w:rPr>
            </w:pPr>
            <w:r>
              <w:t xml:space="preserve">ii) </w:t>
            </w:r>
            <w:r w:rsidR="00526F31" w:rsidRPr="00FE4212">
              <w:rPr>
                <w:i/>
              </w:rPr>
              <w:t xml:space="preserve">The </w:t>
            </w:r>
            <w:r w:rsidR="00526F31">
              <w:rPr>
                <w:i/>
              </w:rPr>
              <w:t>A</w:t>
            </w:r>
            <w:r w:rsidR="00526F31" w:rsidRPr="00FE4212">
              <w:rPr>
                <w:i/>
              </w:rPr>
              <w:t>utographs of Eadmer of Canterbury</w:t>
            </w:r>
            <w:r w:rsidR="00526F31">
              <w:rPr>
                <w:i/>
              </w:rPr>
              <w:t>’</w:t>
            </w:r>
            <w:r w:rsidR="00526F31" w:rsidRPr="00FE4212">
              <w:rPr>
                <w:i/>
              </w:rPr>
              <w:t xml:space="preserve">s </w:t>
            </w:r>
            <w:r w:rsidR="00526F31" w:rsidRPr="00FE4212">
              <w:rPr>
                <w:iCs/>
              </w:rPr>
              <w:t>Historia novorum in Anglia</w:t>
            </w:r>
            <w:r w:rsidR="00526F31" w:rsidRPr="00FE4212">
              <w:rPr>
                <w:i/>
              </w:rPr>
              <w:t xml:space="preserve"> - </w:t>
            </w:r>
            <w:r w:rsidR="00526F31">
              <w:rPr>
                <w:i/>
              </w:rPr>
              <w:t>N</w:t>
            </w:r>
            <w:r w:rsidR="00526F31" w:rsidRPr="00FE4212">
              <w:rPr>
                <w:i/>
              </w:rPr>
              <w:t xml:space="preserve">ew </w:t>
            </w:r>
            <w:r w:rsidR="00526F31">
              <w:rPr>
                <w:i/>
              </w:rPr>
              <w:t>F</w:t>
            </w:r>
            <w:r w:rsidR="00526F31" w:rsidRPr="00FE4212">
              <w:rPr>
                <w:i/>
              </w:rPr>
              <w:t xml:space="preserve">indings and </w:t>
            </w:r>
            <w:r w:rsidR="00526F31">
              <w:rPr>
                <w:i/>
              </w:rPr>
              <w:t>F</w:t>
            </w:r>
            <w:r w:rsidR="00526F31" w:rsidRPr="00FE4212">
              <w:rPr>
                <w:i/>
              </w:rPr>
              <w:t>uture</w:t>
            </w:r>
            <w:r w:rsidR="00526F31">
              <w:rPr>
                <w:i/>
              </w:rPr>
              <w:t xml:space="preserve"> P</w:t>
            </w:r>
            <w:r w:rsidR="00526F31" w:rsidRPr="00FE4212">
              <w:rPr>
                <w:i/>
              </w:rPr>
              <w:t>erspectives</w:t>
            </w:r>
          </w:p>
          <w:p w14:paraId="7928B429" w14:textId="77777777" w:rsidR="00526F31" w:rsidRPr="007D48DF" w:rsidRDefault="00526F31" w:rsidP="00526F31">
            <w:r>
              <w:rPr>
                <w:i/>
              </w:rPr>
              <w:t xml:space="preserve">   </w:t>
            </w:r>
            <w:r>
              <w:t>Benjamin Pohl, University of Bristol, UK</w:t>
            </w:r>
          </w:p>
          <w:p w14:paraId="2FE6062B" w14:textId="77777777" w:rsidR="002C02FA" w:rsidRDefault="002C02FA" w:rsidP="002C02FA"/>
          <w:p w14:paraId="3ADA8E5F" w14:textId="77777777" w:rsidR="0088248A" w:rsidRPr="00A2672E" w:rsidRDefault="002C02FA" w:rsidP="0088248A">
            <w:pPr>
              <w:rPr>
                <w:i/>
              </w:rPr>
            </w:pPr>
            <w:r>
              <w:t>ii</w:t>
            </w:r>
            <w:r w:rsidR="003A2C87">
              <w:t>i</w:t>
            </w:r>
            <w:r>
              <w:t xml:space="preserve">) </w:t>
            </w:r>
            <w:r w:rsidR="0088248A" w:rsidRPr="00C560AA">
              <w:t>Cum bene pugnabis</w:t>
            </w:r>
            <w:r w:rsidR="0088248A" w:rsidRPr="00A2672E">
              <w:rPr>
                <w:i/>
              </w:rPr>
              <w:t>: Usk Translating Anselm in the Fourteenth Century</w:t>
            </w:r>
          </w:p>
          <w:p w14:paraId="6D94ACF3" w14:textId="77777777" w:rsidR="0088248A" w:rsidRPr="00A2672E" w:rsidRDefault="0088248A" w:rsidP="0088248A">
            <w:r w:rsidRPr="00A2672E">
              <w:t xml:space="preserve">    Margaret Healy-Varley</w:t>
            </w:r>
            <w:r>
              <w:t>, Providence College, USA</w:t>
            </w:r>
          </w:p>
          <w:p w14:paraId="1B525F0D" w14:textId="5A6A4B60" w:rsidR="002C02FA" w:rsidRDefault="002C02FA" w:rsidP="00526F31"/>
        </w:tc>
      </w:tr>
      <w:tr w:rsidR="00DC2683" w14:paraId="1D191BFA" w14:textId="77777777" w:rsidTr="00FE4212">
        <w:tc>
          <w:tcPr>
            <w:tcW w:w="826" w:type="pct"/>
          </w:tcPr>
          <w:p w14:paraId="6291EEE5" w14:textId="6399A378" w:rsidR="00DC2683" w:rsidRDefault="007F3208">
            <w:r>
              <w:t>1</w:t>
            </w:r>
            <w:r w:rsidR="0096097C">
              <w:t>7</w:t>
            </w:r>
            <w:r>
              <w:t>.</w:t>
            </w:r>
            <w:r w:rsidR="00A66AF4">
              <w:t>10</w:t>
            </w:r>
            <w:r w:rsidR="00DC2683">
              <w:t>-1</w:t>
            </w:r>
            <w:r w:rsidR="0096097C">
              <w:t>8</w:t>
            </w:r>
            <w:r w:rsidR="00DC2683">
              <w:t>.</w:t>
            </w:r>
            <w:r w:rsidR="00203C89">
              <w:t>00</w:t>
            </w:r>
          </w:p>
        </w:tc>
        <w:tc>
          <w:tcPr>
            <w:tcW w:w="1481" w:type="pct"/>
          </w:tcPr>
          <w:p w14:paraId="1386AC1F" w14:textId="1639391B" w:rsidR="00DC2683" w:rsidRDefault="00203C89">
            <w:r>
              <w:t>IAAS General Meeting</w:t>
            </w:r>
          </w:p>
        </w:tc>
        <w:tc>
          <w:tcPr>
            <w:tcW w:w="2693" w:type="pct"/>
          </w:tcPr>
          <w:p w14:paraId="3085EE70" w14:textId="2B9C5FC7" w:rsidR="00DC2683" w:rsidRDefault="00DC2683">
            <w:r>
              <w:t>Williams Library</w:t>
            </w:r>
          </w:p>
        </w:tc>
      </w:tr>
      <w:tr w:rsidR="00DC2683" w14:paraId="617A8C59" w14:textId="77777777" w:rsidTr="00FE4212">
        <w:tc>
          <w:tcPr>
            <w:tcW w:w="826" w:type="pct"/>
          </w:tcPr>
          <w:p w14:paraId="27F6590A" w14:textId="28DBACE2" w:rsidR="00DC2683" w:rsidRDefault="00DC2683">
            <w:r>
              <w:t>18.15-19.15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7D416C2" w14:textId="77777777" w:rsidR="00EA3BF8" w:rsidRDefault="00DC2683">
            <w:r>
              <w:t>Drinks Reception</w:t>
            </w:r>
            <w:r w:rsidR="00EA3BF8">
              <w:t xml:space="preserve"> </w:t>
            </w:r>
          </w:p>
          <w:p w14:paraId="30C2936D" w14:textId="2E79E200" w:rsidR="00DC2683" w:rsidRPr="00EA3BF8" w:rsidRDefault="00EA3BF8">
            <w:pPr>
              <w:rPr>
                <w:i/>
              </w:rPr>
            </w:pPr>
            <w:r>
              <w:rPr>
                <w:i/>
              </w:rPr>
              <w:t>Sponsored by Brill Publishers</w:t>
            </w:r>
          </w:p>
        </w:tc>
        <w:tc>
          <w:tcPr>
            <w:tcW w:w="2693" w:type="pct"/>
            <w:tcBorders>
              <w:bottom w:val="single" w:sz="4" w:space="0" w:color="auto"/>
            </w:tcBorders>
          </w:tcPr>
          <w:p w14:paraId="339E7851" w14:textId="76F391A4" w:rsidR="00DC2683" w:rsidRDefault="00DC2683">
            <w:r>
              <w:t>Cassidy Atrium and Gardens</w:t>
            </w:r>
          </w:p>
        </w:tc>
      </w:tr>
      <w:tr w:rsidR="00DC2683" w14:paraId="4EC50622" w14:textId="77777777" w:rsidTr="00FE4212">
        <w:tc>
          <w:tcPr>
            <w:tcW w:w="826" w:type="pct"/>
            <w:tcBorders>
              <w:bottom w:val="single" w:sz="4" w:space="0" w:color="auto"/>
            </w:tcBorders>
          </w:tcPr>
          <w:p w14:paraId="1D326A4E" w14:textId="682E9C7F" w:rsidR="00DC2683" w:rsidRDefault="00DC2683">
            <w:r>
              <w:t>19.30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224FB18" w14:textId="6AC2DE40" w:rsidR="00DC2683" w:rsidRDefault="00DC2683">
            <w:r>
              <w:t>Dinner</w:t>
            </w:r>
          </w:p>
        </w:tc>
        <w:tc>
          <w:tcPr>
            <w:tcW w:w="2693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FC18981" w14:textId="68C36824" w:rsidR="00DC2683" w:rsidRDefault="00DC2683">
            <w:r>
              <w:t>St Chads College Dining Hall</w:t>
            </w:r>
          </w:p>
        </w:tc>
      </w:tr>
    </w:tbl>
    <w:p w14:paraId="2B2E5E0B" w14:textId="2CDA8611" w:rsidR="00526F31" w:rsidRDefault="00526F31"/>
    <w:p w14:paraId="56560B3F" w14:textId="3DFA5E42" w:rsidR="00526F31" w:rsidRDefault="00526F31"/>
    <w:p w14:paraId="48FED2CF" w14:textId="77777777" w:rsidR="00526F31" w:rsidRDefault="00526F3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8"/>
        <w:gridCol w:w="2669"/>
        <w:gridCol w:w="4853"/>
      </w:tblGrid>
      <w:tr w:rsidR="00DC2683" w14:paraId="6CFDB99F" w14:textId="77777777" w:rsidTr="007D725C">
        <w:trPr>
          <w:trHeight w:val="365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38D20B06" w14:textId="49B238C2" w:rsidR="00DC2683" w:rsidRDefault="00DC2683" w:rsidP="00DC2683">
            <w:pPr>
              <w:jc w:val="center"/>
            </w:pPr>
            <w:r>
              <w:t>Friday 12</w:t>
            </w:r>
            <w:r w:rsidRPr="00DC2683">
              <w:rPr>
                <w:vertAlign w:val="superscript"/>
              </w:rPr>
              <w:t>th</w:t>
            </w:r>
            <w:r>
              <w:t xml:space="preserve"> July 2019</w:t>
            </w:r>
          </w:p>
        </w:tc>
      </w:tr>
      <w:tr w:rsidR="006D7F64" w14:paraId="3A33FBA5" w14:textId="77777777" w:rsidTr="00FE4212">
        <w:tc>
          <w:tcPr>
            <w:tcW w:w="826" w:type="pct"/>
            <w:vAlign w:val="center"/>
          </w:tcPr>
          <w:p w14:paraId="26C4528C" w14:textId="534D2679" w:rsidR="006D7F64" w:rsidRDefault="006D7F64" w:rsidP="006D7F64">
            <w:r>
              <w:t>7.</w:t>
            </w:r>
            <w:r w:rsidR="000012D2">
              <w:t>3</w:t>
            </w:r>
            <w:r>
              <w:t>0-</w:t>
            </w:r>
            <w:r w:rsidR="000012D2">
              <w:t>9</w:t>
            </w:r>
            <w:r>
              <w:t>.</w:t>
            </w:r>
            <w:r w:rsidR="000012D2">
              <w:t>0</w:t>
            </w:r>
            <w:r>
              <w:t>0</w:t>
            </w:r>
          </w:p>
        </w:tc>
        <w:tc>
          <w:tcPr>
            <w:tcW w:w="1481" w:type="pct"/>
            <w:shd w:val="clear" w:color="auto" w:fill="FBE5D5"/>
            <w:vAlign w:val="center"/>
          </w:tcPr>
          <w:p w14:paraId="549F8FB6" w14:textId="66867889" w:rsidR="006D7F64" w:rsidRDefault="006D7F64" w:rsidP="006D7F64">
            <w:r>
              <w:t>Breakfast</w:t>
            </w:r>
          </w:p>
        </w:tc>
        <w:tc>
          <w:tcPr>
            <w:tcW w:w="2693" w:type="pct"/>
            <w:shd w:val="clear" w:color="auto" w:fill="FBE5D5"/>
            <w:vAlign w:val="center"/>
          </w:tcPr>
          <w:p w14:paraId="53CEA8F1" w14:textId="7545C26A" w:rsidR="006D7F64" w:rsidRDefault="006D7F64" w:rsidP="006D7F64">
            <w:r>
              <w:t>St Chad’s College Dining Hall</w:t>
            </w:r>
          </w:p>
        </w:tc>
      </w:tr>
      <w:tr w:rsidR="00DC2683" w14:paraId="106E32BC" w14:textId="77777777" w:rsidTr="002C7EFD">
        <w:tc>
          <w:tcPr>
            <w:tcW w:w="5000" w:type="pct"/>
            <w:gridSpan w:val="3"/>
            <w:vAlign w:val="center"/>
          </w:tcPr>
          <w:p w14:paraId="543F034B" w14:textId="3E780BF5" w:rsidR="00DC2683" w:rsidRDefault="00DC2683" w:rsidP="007F3208">
            <w:pPr>
              <w:jc w:val="center"/>
            </w:pPr>
            <w:r>
              <w:t>Departures</w:t>
            </w:r>
          </w:p>
        </w:tc>
      </w:tr>
    </w:tbl>
    <w:p w14:paraId="3D7A5B90" w14:textId="3BD56881" w:rsidR="00CA3F4B" w:rsidRPr="00CA3F4B" w:rsidRDefault="00CA3F4B" w:rsidP="00526F31">
      <w:pPr>
        <w:jc w:val="left"/>
        <w:rPr>
          <w:color w:val="FF0000"/>
        </w:rPr>
      </w:pPr>
    </w:p>
    <w:sectPr w:rsidR="00CA3F4B" w:rsidRPr="00CA3F4B" w:rsidSect="00526F31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1483"/>
    <w:multiLevelType w:val="hybridMultilevel"/>
    <w:tmpl w:val="A09E5460"/>
    <w:lvl w:ilvl="0" w:tplc="EC7CFF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D23"/>
    <w:multiLevelType w:val="hybridMultilevel"/>
    <w:tmpl w:val="9C30652C"/>
    <w:lvl w:ilvl="0" w:tplc="E4901966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1EB"/>
    <w:multiLevelType w:val="hybridMultilevel"/>
    <w:tmpl w:val="C42C5B3C"/>
    <w:lvl w:ilvl="0" w:tplc="87E496AC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2C18"/>
    <w:multiLevelType w:val="hybridMultilevel"/>
    <w:tmpl w:val="CE5AD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C60F0"/>
    <w:multiLevelType w:val="hybridMultilevel"/>
    <w:tmpl w:val="ADDC5A80"/>
    <w:lvl w:ilvl="0" w:tplc="06BCC016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05C82"/>
    <w:multiLevelType w:val="hybridMultilevel"/>
    <w:tmpl w:val="5282CE3C"/>
    <w:lvl w:ilvl="0" w:tplc="175C97C2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50AF"/>
    <w:multiLevelType w:val="hybridMultilevel"/>
    <w:tmpl w:val="F0B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C1D69"/>
    <w:multiLevelType w:val="hybridMultilevel"/>
    <w:tmpl w:val="F416A6DC"/>
    <w:lvl w:ilvl="0" w:tplc="DC205AA6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C23EF"/>
    <w:multiLevelType w:val="hybridMultilevel"/>
    <w:tmpl w:val="529EF04C"/>
    <w:lvl w:ilvl="0" w:tplc="24B0BA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8E8"/>
    <w:multiLevelType w:val="hybridMultilevel"/>
    <w:tmpl w:val="EDF6BABC"/>
    <w:lvl w:ilvl="0" w:tplc="62B65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05BF6"/>
    <w:multiLevelType w:val="multilevel"/>
    <w:tmpl w:val="6A4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FB7E85"/>
    <w:multiLevelType w:val="hybridMultilevel"/>
    <w:tmpl w:val="F2E60A58"/>
    <w:lvl w:ilvl="0" w:tplc="53E28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B3472"/>
    <w:multiLevelType w:val="hybridMultilevel"/>
    <w:tmpl w:val="6FF0B64E"/>
    <w:lvl w:ilvl="0" w:tplc="A5263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14AE0"/>
    <w:multiLevelType w:val="hybridMultilevel"/>
    <w:tmpl w:val="BCBA9D9C"/>
    <w:lvl w:ilvl="0" w:tplc="F5FE9F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42592"/>
    <w:multiLevelType w:val="hybridMultilevel"/>
    <w:tmpl w:val="8262515C"/>
    <w:lvl w:ilvl="0" w:tplc="DD8AA8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C4B01"/>
    <w:multiLevelType w:val="hybridMultilevel"/>
    <w:tmpl w:val="BC2EB35C"/>
    <w:lvl w:ilvl="0" w:tplc="C0AE80D4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B5B2D"/>
    <w:multiLevelType w:val="hybridMultilevel"/>
    <w:tmpl w:val="DC0AE9E4"/>
    <w:lvl w:ilvl="0" w:tplc="95623D94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14"/>
  </w:num>
  <w:num w:numId="7">
    <w:abstractNumId w:val="13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8"/>
  </w:num>
  <w:num w:numId="14">
    <w:abstractNumId w:val="16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56"/>
    <w:rsid w:val="000012D2"/>
    <w:rsid w:val="00006EC7"/>
    <w:rsid w:val="000D34F3"/>
    <w:rsid w:val="00143C3A"/>
    <w:rsid w:val="0015265A"/>
    <w:rsid w:val="0018615F"/>
    <w:rsid w:val="001B338F"/>
    <w:rsid w:val="00203C89"/>
    <w:rsid w:val="002424F7"/>
    <w:rsid w:val="002428E9"/>
    <w:rsid w:val="0026605A"/>
    <w:rsid w:val="00273B26"/>
    <w:rsid w:val="002920FF"/>
    <w:rsid w:val="002C02FA"/>
    <w:rsid w:val="002C7EFD"/>
    <w:rsid w:val="002E5EC7"/>
    <w:rsid w:val="003142F1"/>
    <w:rsid w:val="00347721"/>
    <w:rsid w:val="003A2C87"/>
    <w:rsid w:val="003E3497"/>
    <w:rsid w:val="0041330C"/>
    <w:rsid w:val="00447607"/>
    <w:rsid w:val="00453493"/>
    <w:rsid w:val="004A1269"/>
    <w:rsid w:val="00512207"/>
    <w:rsid w:val="00526F31"/>
    <w:rsid w:val="0056014D"/>
    <w:rsid w:val="005D3D48"/>
    <w:rsid w:val="006377DA"/>
    <w:rsid w:val="00646EEE"/>
    <w:rsid w:val="006629F7"/>
    <w:rsid w:val="0069150C"/>
    <w:rsid w:val="006B52D8"/>
    <w:rsid w:val="006C3EAD"/>
    <w:rsid w:val="006D15BB"/>
    <w:rsid w:val="006D7F64"/>
    <w:rsid w:val="00717924"/>
    <w:rsid w:val="007345D3"/>
    <w:rsid w:val="007A0136"/>
    <w:rsid w:val="007C1610"/>
    <w:rsid w:val="007D48DF"/>
    <w:rsid w:val="007D725C"/>
    <w:rsid w:val="007F3208"/>
    <w:rsid w:val="0088248A"/>
    <w:rsid w:val="0089000A"/>
    <w:rsid w:val="0096097C"/>
    <w:rsid w:val="009A5684"/>
    <w:rsid w:val="009D69A9"/>
    <w:rsid w:val="00A06C56"/>
    <w:rsid w:val="00A2672E"/>
    <w:rsid w:val="00A43D3A"/>
    <w:rsid w:val="00A56CAE"/>
    <w:rsid w:val="00A66AF4"/>
    <w:rsid w:val="00A80BBD"/>
    <w:rsid w:val="00A9728C"/>
    <w:rsid w:val="00AB3891"/>
    <w:rsid w:val="00B55379"/>
    <w:rsid w:val="00B6568E"/>
    <w:rsid w:val="00BF5D42"/>
    <w:rsid w:val="00C05D5C"/>
    <w:rsid w:val="00C073AA"/>
    <w:rsid w:val="00C2386D"/>
    <w:rsid w:val="00C560AA"/>
    <w:rsid w:val="00C81C17"/>
    <w:rsid w:val="00C85CA7"/>
    <w:rsid w:val="00CA3F4B"/>
    <w:rsid w:val="00CD7D41"/>
    <w:rsid w:val="00CF38AE"/>
    <w:rsid w:val="00D045ED"/>
    <w:rsid w:val="00D54A24"/>
    <w:rsid w:val="00D679FC"/>
    <w:rsid w:val="00D925AF"/>
    <w:rsid w:val="00DC2683"/>
    <w:rsid w:val="00DC592E"/>
    <w:rsid w:val="00DC5C2A"/>
    <w:rsid w:val="00EA3BF8"/>
    <w:rsid w:val="00F376F4"/>
    <w:rsid w:val="00F52836"/>
    <w:rsid w:val="00F60097"/>
    <w:rsid w:val="00F6622B"/>
    <w:rsid w:val="00F900FD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6259E"/>
  <w15:chartTrackingRefBased/>
  <w15:docId w15:val="{DD411A86-6B0F-0447-8F7A-7CBB2F31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9FC"/>
    <w:pPr>
      <w:jc w:val="both"/>
    </w:pPr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4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4F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C1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C17"/>
    <w:rPr>
      <w:rFonts w:ascii="Consolas" w:hAnsi="Consolas" w:cs="Consola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8248A"/>
    <w:rPr>
      <w:i/>
      <w:iCs/>
    </w:rPr>
  </w:style>
  <w:style w:type="character" w:customStyle="1" w:styleId="apple-converted-space">
    <w:name w:val="apple-converted-space"/>
    <w:basedOn w:val="DefaultParagraphFont"/>
    <w:rsid w:val="0088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6399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Gasper</dc:creator>
  <cp:keywords/>
  <dc:description/>
  <cp:lastModifiedBy>BOYS-STONES, GEORGE R.</cp:lastModifiedBy>
  <cp:revision>2</cp:revision>
  <dcterms:created xsi:type="dcterms:W3CDTF">2019-05-01T12:03:00Z</dcterms:created>
  <dcterms:modified xsi:type="dcterms:W3CDTF">2019-05-01T12:03:00Z</dcterms:modified>
</cp:coreProperties>
</file>